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70C75">
        <w:rPr>
          <w:rFonts w:ascii="Cambria" w:eastAsiaTheme="minorEastAsia" w:hAnsi="Cambria" w:cs="Arial" w:hint="eastAsia"/>
          <w:bCs/>
          <w:sz w:val="24"/>
          <w:szCs w:val="24"/>
          <w:lang w:val="en-US" w:eastAsia="zh-CN"/>
        </w:rPr>
        <w:t>Bis</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C8700A">
        <w:rPr>
          <w:rFonts w:ascii="Cambria" w:hAnsi="Cambria" w:cs="Arial"/>
          <w:bCs/>
          <w:sz w:val="24"/>
          <w:szCs w:val="24"/>
        </w:rPr>
        <w:t>190</w:t>
      </w:r>
      <w:r w:rsidR="00A0609C">
        <w:rPr>
          <w:rFonts w:ascii="Cambria" w:eastAsiaTheme="minorEastAsia" w:hAnsi="Cambria" w:cs="Arial" w:hint="eastAsia"/>
          <w:bCs/>
          <w:sz w:val="24"/>
          <w:szCs w:val="24"/>
          <w:lang w:eastAsia="zh-CN"/>
        </w:rPr>
        <w:t>3353</w:t>
      </w:r>
    </w:p>
    <w:p w:rsidR="00022E62" w:rsidRDefault="00B70C7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8</w:t>
      </w:r>
      <w:r w:rsidR="00FD1897"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12</w:t>
      </w:r>
      <w:r w:rsidRPr="00B70C75">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646CF">
        <w:rPr>
          <w:rFonts w:ascii="Cambria" w:eastAsiaTheme="minorEastAsia" w:hAnsi="Cambria" w:cs="Arial" w:hint="eastAsia"/>
          <w:b/>
          <w:sz w:val="24"/>
          <w:szCs w:val="24"/>
          <w:lang w:val="en-US" w:eastAsia="zh-CN"/>
        </w:rPr>
        <w:t>6.2.2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0609C" w:rsidRPr="00A0609C">
        <w:rPr>
          <w:rFonts w:ascii="Cambria" w:eastAsiaTheme="minorEastAsia" w:hAnsi="Cambria" w:cs="Arial"/>
          <w:b/>
          <w:bCs/>
          <w:sz w:val="24"/>
          <w:szCs w:val="24"/>
          <w:lang w:val="en-US" w:eastAsia="zh-CN"/>
        </w:rPr>
        <w:t>Discussion on SFTD measurements for Rel-15 NR-DC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A0609C" w:rsidRDefault="00A0609C" w:rsidP="00B13208">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In last meeting, RAN4 has reached the following agreement </w:t>
      </w:r>
      <w:r w:rsidR="00457952">
        <w:rPr>
          <w:rFonts w:ascii="Calibri" w:eastAsia="宋体" w:hAnsi="Calibri" w:cs="Arial" w:hint="eastAsia"/>
          <w:lang w:eastAsia="zh-CN"/>
        </w:rPr>
        <w:t>and sent RAN4</w:t>
      </w:r>
      <w:r w:rsidR="00457952">
        <w:rPr>
          <w:rFonts w:ascii="Calibri" w:eastAsia="宋体" w:hAnsi="Calibri" w:cs="Arial"/>
          <w:lang w:eastAsia="zh-CN"/>
        </w:rPr>
        <w:t>’</w:t>
      </w:r>
      <w:r w:rsidR="00457952">
        <w:rPr>
          <w:rFonts w:ascii="Calibri" w:eastAsia="宋体" w:hAnsi="Calibri" w:cs="Arial" w:hint="eastAsia"/>
          <w:lang w:eastAsia="zh-CN"/>
        </w:rPr>
        <w:t xml:space="preserve">s view on the </w:t>
      </w:r>
      <w:proofErr w:type="spellStart"/>
      <w:r w:rsidR="00457952">
        <w:rPr>
          <w:rFonts w:ascii="Calibri" w:eastAsia="宋体" w:hAnsi="Calibri" w:cs="Arial" w:hint="eastAsia"/>
          <w:lang w:eastAsia="zh-CN"/>
        </w:rPr>
        <w:t>LSout</w:t>
      </w:r>
      <w:proofErr w:type="spellEnd"/>
      <w:r w:rsidR="00457952">
        <w:rPr>
          <w:rFonts w:ascii="Calibri" w:eastAsia="宋体" w:hAnsi="Calibri" w:cs="Arial" w:hint="eastAsia"/>
          <w:lang w:eastAsia="zh-CN"/>
        </w:rPr>
        <w:t xml:space="preserve"> to RAN2 [1]:</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457952" w:rsidRPr="00457952" w:rsidTr="00C71E54">
        <w:trPr>
          <w:trHeight w:val="274"/>
        </w:trPr>
        <w:tc>
          <w:tcPr>
            <w:tcW w:w="8788" w:type="dxa"/>
          </w:tcPr>
          <w:p w:rsidR="00457952" w:rsidRPr="00457952" w:rsidRDefault="00457952" w:rsidP="00457952">
            <w:pPr>
              <w:spacing w:after="120"/>
              <w:jc w:val="both"/>
              <w:rPr>
                <w:rFonts w:ascii="Arial" w:hAnsi="Arial" w:cs="Arial"/>
                <w:sz w:val="18"/>
              </w:rPr>
            </w:pPr>
            <w:r w:rsidRPr="00457952">
              <w:rPr>
                <w:rFonts w:ascii="Arial" w:hAnsi="Arial" w:cs="Arial"/>
                <w:sz w:val="18"/>
              </w:rPr>
              <w:t>In a previous LS to RAN2, [1], RAN4 informed that a conclusion had been reached on introducing Rel-15 requirements for the following two use cases for the support of NE-DC and NR-DC:</w:t>
            </w:r>
          </w:p>
          <w:p w:rsidR="00457952" w:rsidRPr="00457952" w:rsidRDefault="00457952" w:rsidP="00457952">
            <w:pPr>
              <w:numPr>
                <w:ilvl w:val="0"/>
                <w:numId w:val="25"/>
              </w:numPr>
              <w:spacing w:after="120"/>
              <w:jc w:val="both"/>
              <w:rPr>
                <w:rFonts w:ascii="Arial" w:hAnsi="Arial" w:cs="Arial"/>
                <w:sz w:val="18"/>
              </w:rPr>
            </w:pPr>
            <w:r w:rsidRPr="00457952">
              <w:rPr>
                <w:rFonts w:ascii="Arial" w:hAnsi="Arial" w:cs="Arial"/>
                <w:sz w:val="18"/>
              </w:rPr>
              <w:t xml:space="preserve">SFTD between NR </w:t>
            </w:r>
            <w:proofErr w:type="spellStart"/>
            <w:r w:rsidRPr="00457952">
              <w:rPr>
                <w:rFonts w:ascii="Arial" w:hAnsi="Arial" w:cs="Arial"/>
                <w:sz w:val="18"/>
              </w:rPr>
              <w:t>PCell</w:t>
            </w:r>
            <w:proofErr w:type="spellEnd"/>
            <w:r w:rsidRPr="00457952">
              <w:rPr>
                <w:rFonts w:ascii="Arial" w:hAnsi="Arial" w:cs="Arial"/>
                <w:sz w:val="18"/>
              </w:rPr>
              <w:t xml:space="preserve"> and E-UTRA </w:t>
            </w:r>
            <w:proofErr w:type="spellStart"/>
            <w:r w:rsidRPr="00457952">
              <w:rPr>
                <w:rFonts w:ascii="Arial" w:hAnsi="Arial" w:cs="Arial"/>
                <w:sz w:val="18"/>
              </w:rPr>
              <w:t>PSCell</w:t>
            </w:r>
            <w:proofErr w:type="spellEnd"/>
          </w:p>
          <w:p w:rsidR="00457952" w:rsidRPr="00457952" w:rsidRDefault="00457952" w:rsidP="00457952">
            <w:pPr>
              <w:numPr>
                <w:ilvl w:val="0"/>
                <w:numId w:val="25"/>
              </w:numPr>
              <w:spacing w:after="120"/>
              <w:jc w:val="both"/>
              <w:rPr>
                <w:rFonts w:ascii="Arial" w:hAnsi="Arial" w:cs="Arial"/>
                <w:sz w:val="18"/>
              </w:rPr>
            </w:pPr>
            <w:r w:rsidRPr="00457952">
              <w:rPr>
                <w:rFonts w:ascii="Arial" w:hAnsi="Arial" w:cs="Arial"/>
                <w:sz w:val="18"/>
              </w:rPr>
              <w:t xml:space="preserve">SFTD between NR </w:t>
            </w:r>
            <w:proofErr w:type="spellStart"/>
            <w:r w:rsidRPr="00457952">
              <w:rPr>
                <w:rFonts w:ascii="Arial" w:hAnsi="Arial" w:cs="Arial"/>
                <w:sz w:val="18"/>
              </w:rPr>
              <w:t>PCell</w:t>
            </w:r>
            <w:proofErr w:type="spellEnd"/>
            <w:r w:rsidRPr="00457952">
              <w:rPr>
                <w:rFonts w:ascii="Arial" w:hAnsi="Arial" w:cs="Arial"/>
                <w:sz w:val="18"/>
              </w:rPr>
              <w:t xml:space="preserve"> and NR neighbour cell, before NR </w:t>
            </w:r>
            <w:proofErr w:type="spellStart"/>
            <w:r w:rsidRPr="00457952">
              <w:rPr>
                <w:rFonts w:ascii="Arial" w:hAnsi="Arial" w:cs="Arial"/>
                <w:sz w:val="18"/>
              </w:rPr>
              <w:t>PSCell</w:t>
            </w:r>
            <w:proofErr w:type="spellEnd"/>
            <w:r w:rsidRPr="00457952">
              <w:rPr>
                <w:rFonts w:ascii="Arial" w:hAnsi="Arial" w:cs="Arial"/>
                <w:sz w:val="18"/>
              </w:rPr>
              <w:t xml:space="preserve"> is configured</w:t>
            </w:r>
          </w:p>
          <w:p w:rsidR="00457952" w:rsidRPr="00457952" w:rsidRDefault="00457952" w:rsidP="00457952">
            <w:pPr>
              <w:spacing w:after="120"/>
              <w:jc w:val="both"/>
              <w:rPr>
                <w:rFonts w:ascii="Arial" w:hAnsi="Arial" w:cs="Arial"/>
                <w:sz w:val="18"/>
              </w:rPr>
            </w:pPr>
            <w:r w:rsidRPr="00457952">
              <w:rPr>
                <w:rFonts w:ascii="Arial" w:hAnsi="Arial" w:cs="Arial"/>
                <w:sz w:val="18"/>
              </w:rPr>
              <w:t xml:space="preserve">RAN4 would now like to inform that the decision regarding the latter, </w:t>
            </w:r>
            <w:r w:rsidRPr="00457952">
              <w:rPr>
                <w:rFonts w:ascii="Arial" w:hAnsi="Arial" w:cs="Arial"/>
                <w:i/>
                <w:sz w:val="18"/>
              </w:rPr>
              <w:t xml:space="preserve">SFTD between NR </w:t>
            </w:r>
            <w:proofErr w:type="spellStart"/>
            <w:r w:rsidRPr="00457952">
              <w:rPr>
                <w:rFonts w:ascii="Arial" w:hAnsi="Arial" w:cs="Arial"/>
                <w:i/>
                <w:sz w:val="18"/>
              </w:rPr>
              <w:t>PCell</w:t>
            </w:r>
            <w:proofErr w:type="spellEnd"/>
            <w:r w:rsidRPr="00457952">
              <w:rPr>
                <w:rFonts w:ascii="Arial" w:hAnsi="Arial" w:cs="Arial"/>
                <w:i/>
                <w:sz w:val="18"/>
              </w:rPr>
              <w:t xml:space="preserve"> and NR neighbour cell</w:t>
            </w:r>
            <w:r w:rsidRPr="00457952">
              <w:rPr>
                <w:rFonts w:ascii="Arial" w:hAnsi="Arial" w:cs="Arial"/>
                <w:sz w:val="18"/>
              </w:rPr>
              <w:t>, has been reverted i.e. no requirements will be introduced in Rel-15 for this use case. The justification is that the physical layer synchronization assumed in Rel-15 NR-DC, [2], requires such tight synchronization between MCG and SCG that a static timing relation between the cell groups is needed.</w:t>
            </w:r>
          </w:p>
          <w:p w:rsidR="00457952" w:rsidRPr="00457952" w:rsidRDefault="00457952" w:rsidP="00457952">
            <w:pPr>
              <w:spacing w:after="120"/>
              <w:jc w:val="both"/>
              <w:rPr>
                <w:rFonts w:ascii="Arial" w:eastAsiaTheme="minorEastAsia" w:hAnsi="Arial" w:cs="Arial" w:hint="eastAsia"/>
                <w:sz w:val="18"/>
                <w:lang w:eastAsia="zh-CN"/>
              </w:rPr>
            </w:pPr>
            <w:r w:rsidRPr="00457952">
              <w:rPr>
                <w:rFonts w:ascii="Arial" w:hAnsi="Arial" w:cs="Arial"/>
                <w:sz w:val="18"/>
              </w:rPr>
              <w:t xml:space="preserve">RAN4 would further like to inform that RAN4 specification work is based on the assumption that SFTD-related RRC </w:t>
            </w:r>
            <w:proofErr w:type="spellStart"/>
            <w:r w:rsidRPr="00457952">
              <w:rPr>
                <w:rFonts w:ascii="Arial" w:hAnsi="Arial" w:cs="Arial"/>
                <w:sz w:val="18"/>
              </w:rPr>
              <w:t>signaling</w:t>
            </w:r>
            <w:proofErr w:type="spellEnd"/>
            <w:r w:rsidRPr="00457952">
              <w:rPr>
                <w:rFonts w:ascii="Arial" w:hAnsi="Arial" w:cs="Arial"/>
                <w:sz w:val="18"/>
              </w:rPr>
              <w:t xml:space="preserve"> and SFTD measurement definition similar to those existing for SFTD with </w:t>
            </w:r>
            <w:r w:rsidRPr="00457952">
              <w:rPr>
                <w:rFonts w:ascii="Arial" w:hAnsi="Arial" w:cs="Arial"/>
                <w:i/>
                <w:sz w:val="18"/>
              </w:rPr>
              <w:t xml:space="preserve">E-UTRA </w:t>
            </w:r>
            <w:proofErr w:type="spellStart"/>
            <w:r w:rsidRPr="00457952">
              <w:rPr>
                <w:rFonts w:ascii="Arial" w:hAnsi="Arial" w:cs="Arial"/>
                <w:i/>
                <w:sz w:val="18"/>
              </w:rPr>
              <w:t>PCell</w:t>
            </w:r>
            <w:proofErr w:type="spellEnd"/>
            <w:r w:rsidRPr="00457952">
              <w:rPr>
                <w:rFonts w:ascii="Arial" w:hAnsi="Arial" w:cs="Arial"/>
                <w:i/>
                <w:sz w:val="18"/>
              </w:rPr>
              <w:t xml:space="preserve"> and NR </w:t>
            </w:r>
            <w:proofErr w:type="spellStart"/>
            <w:r w:rsidRPr="00457952">
              <w:rPr>
                <w:rFonts w:ascii="Arial" w:hAnsi="Arial" w:cs="Arial"/>
                <w:i/>
                <w:sz w:val="18"/>
              </w:rPr>
              <w:t>PSCell</w:t>
            </w:r>
            <w:proofErr w:type="spellEnd"/>
            <w:r w:rsidRPr="00457952">
              <w:rPr>
                <w:rFonts w:ascii="Arial" w:hAnsi="Arial" w:cs="Arial"/>
                <w:i/>
                <w:sz w:val="18"/>
              </w:rPr>
              <w:t xml:space="preserve"> (EN-DC)</w:t>
            </w:r>
            <w:r w:rsidRPr="00457952">
              <w:rPr>
                <w:rFonts w:ascii="Arial" w:hAnsi="Arial" w:cs="Arial"/>
                <w:sz w:val="18"/>
              </w:rPr>
              <w:t xml:space="preserve"> will be introduced in appropriate specifications for supporting the use case with </w:t>
            </w:r>
            <w:r w:rsidRPr="00457952">
              <w:rPr>
                <w:rFonts w:ascii="Arial" w:hAnsi="Arial" w:cs="Arial"/>
                <w:i/>
                <w:sz w:val="18"/>
              </w:rPr>
              <w:t xml:space="preserve">NR </w:t>
            </w:r>
            <w:proofErr w:type="spellStart"/>
            <w:r w:rsidRPr="00457952">
              <w:rPr>
                <w:rFonts w:ascii="Arial" w:hAnsi="Arial" w:cs="Arial"/>
                <w:i/>
                <w:sz w:val="18"/>
              </w:rPr>
              <w:t>PCell</w:t>
            </w:r>
            <w:proofErr w:type="spellEnd"/>
            <w:r w:rsidRPr="00457952">
              <w:rPr>
                <w:rFonts w:ascii="Arial" w:hAnsi="Arial" w:cs="Arial"/>
                <w:i/>
                <w:sz w:val="18"/>
              </w:rPr>
              <w:t xml:space="preserve"> and E-UTRA </w:t>
            </w:r>
            <w:proofErr w:type="spellStart"/>
            <w:r w:rsidRPr="00457952">
              <w:rPr>
                <w:rFonts w:ascii="Arial" w:hAnsi="Arial" w:cs="Arial"/>
                <w:i/>
                <w:sz w:val="18"/>
              </w:rPr>
              <w:t>PSCell</w:t>
            </w:r>
            <w:proofErr w:type="spellEnd"/>
            <w:r w:rsidRPr="00457952">
              <w:rPr>
                <w:rFonts w:ascii="Arial" w:hAnsi="Arial" w:cs="Arial"/>
                <w:i/>
                <w:sz w:val="18"/>
              </w:rPr>
              <w:t xml:space="preserve"> (NE-DC)</w:t>
            </w:r>
            <w:r w:rsidRPr="00457952">
              <w:rPr>
                <w:rFonts w:ascii="Arial" w:hAnsi="Arial" w:cs="Arial"/>
                <w:sz w:val="18"/>
              </w:rPr>
              <w:t>.</w:t>
            </w:r>
          </w:p>
        </w:tc>
      </w:tr>
    </w:tbl>
    <w:p w:rsidR="00457952" w:rsidRDefault="00457952" w:rsidP="00B13208">
      <w:pPr>
        <w:spacing w:afterLines="50" w:after="120"/>
        <w:jc w:val="both"/>
        <w:rPr>
          <w:rFonts w:ascii="Calibri" w:eastAsia="宋体" w:hAnsi="Calibri" w:cs="Arial" w:hint="eastAsia"/>
          <w:lang w:val="en-US" w:eastAsia="zh-CN"/>
        </w:rPr>
      </w:pPr>
    </w:p>
    <w:p w:rsidR="00B13208" w:rsidRDefault="00457952" w:rsidP="00B132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w:t>
      </w:r>
      <w:r w:rsidR="00564639">
        <w:rPr>
          <w:rFonts w:ascii="Calibri" w:eastAsia="宋体" w:hAnsi="Calibri" w:cs="Arial" w:hint="eastAsia"/>
          <w:lang w:val="en-US" w:eastAsia="zh-CN"/>
        </w:rPr>
        <w:t>RAN2 has the following LS to RAN4 on Feb meeting, which provide more information for RAN4</w:t>
      </w:r>
      <w:r w:rsidR="00564639">
        <w:rPr>
          <w:rFonts w:ascii="Calibri" w:eastAsia="宋体" w:hAnsi="Calibri" w:cs="Arial"/>
          <w:lang w:val="en-US" w:eastAsia="zh-CN"/>
        </w:rPr>
        <w:t>’</w:t>
      </w:r>
      <w:r w:rsidR="00564639">
        <w:rPr>
          <w:rFonts w:ascii="Calibri" w:eastAsia="宋体" w:hAnsi="Calibri" w:cs="Arial" w:hint="eastAsia"/>
          <w:lang w:val="en-US" w:eastAsia="zh-CN"/>
        </w:rPr>
        <w:t xml:space="preserve">s discussion and decision for </w:t>
      </w:r>
      <w:r w:rsidR="00564639" w:rsidRPr="00564639">
        <w:rPr>
          <w:rFonts w:ascii="Calibri" w:eastAsia="宋体" w:hAnsi="Calibri" w:cs="Arial"/>
          <w:lang w:val="en-US" w:eastAsia="zh-CN"/>
        </w:rPr>
        <w:t xml:space="preserve">support SFTD measurement between NR </w:t>
      </w:r>
      <w:proofErr w:type="spellStart"/>
      <w:r w:rsidR="00564639" w:rsidRPr="00564639">
        <w:rPr>
          <w:rFonts w:ascii="Calibri" w:eastAsia="宋体" w:hAnsi="Calibri" w:cs="Arial"/>
          <w:lang w:val="en-US" w:eastAsia="zh-CN"/>
        </w:rPr>
        <w:t>PCell</w:t>
      </w:r>
      <w:proofErr w:type="spellEnd"/>
      <w:r w:rsidR="00564639" w:rsidRPr="00564639">
        <w:rPr>
          <w:rFonts w:ascii="Calibri" w:eastAsia="宋体" w:hAnsi="Calibri" w:cs="Arial"/>
          <w:lang w:val="en-US" w:eastAsia="zh-CN"/>
        </w:rPr>
        <w:t xml:space="preserve"> and NR </w:t>
      </w:r>
      <w:proofErr w:type="spellStart"/>
      <w:r w:rsidR="00564639" w:rsidRPr="00564639">
        <w:rPr>
          <w:rFonts w:ascii="Calibri" w:eastAsia="宋体" w:hAnsi="Calibri" w:cs="Arial"/>
          <w:lang w:val="en-US" w:eastAsia="zh-CN"/>
        </w:rPr>
        <w:t>PSCell</w:t>
      </w:r>
      <w:proofErr w:type="spellEnd"/>
      <w:r w:rsidR="00564639" w:rsidRPr="00564639">
        <w:rPr>
          <w:rFonts w:ascii="Calibri" w:eastAsia="宋体" w:hAnsi="Calibri" w:cs="Arial"/>
          <w:lang w:val="en-US" w:eastAsia="zh-CN"/>
        </w:rPr>
        <w:t xml:space="preserve"> for NR-DC in Rel-15</w:t>
      </w:r>
      <w:r w:rsidR="00564639">
        <w:rPr>
          <w:rFonts w:ascii="Calibri" w:eastAsia="宋体" w:hAnsi="Calibri" w:cs="Arial" w:hint="eastAsia"/>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A0609C" w:rsidTr="00C57E58">
        <w:trPr>
          <w:trHeight w:val="274"/>
        </w:trPr>
        <w:tc>
          <w:tcPr>
            <w:tcW w:w="8788" w:type="dxa"/>
          </w:tcPr>
          <w:p w:rsidR="00A0609C" w:rsidRPr="00A0609C" w:rsidRDefault="00A0609C" w:rsidP="00A0609C">
            <w:pPr>
              <w:rPr>
                <w:rFonts w:ascii="Arial" w:hAnsi="Arial" w:cs="Arial"/>
                <w:sz w:val="18"/>
              </w:rPr>
            </w:pPr>
            <w:r w:rsidRPr="00A0609C">
              <w:rPr>
                <w:rFonts w:ascii="Arial" w:hAnsi="Arial" w:cs="Arial"/>
                <w:sz w:val="18"/>
              </w:rPr>
              <w:t>RAN2 has further discussed the synchronous NR-DC in Rel-15 and reached following consensus:</w:t>
            </w:r>
          </w:p>
          <w:p w:rsidR="00A0609C" w:rsidRPr="00A0609C" w:rsidRDefault="00A0609C" w:rsidP="00A0609C">
            <w:pPr>
              <w:pStyle w:val="Doc-text2"/>
              <w:tabs>
                <w:tab w:val="clear" w:pos="1622"/>
                <w:tab w:val="left" w:pos="851"/>
              </w:tabs>
              <w:ind w:left="851" w:hanging="425"/>
              <w:rPr>
                <w:sz w:val="18"/>
              </w:rPr>
            </w:pPr>
            <w:r w:rsidRPr="00A0609C">
              <w:rPr>
                <w:rFonts w:cs="Arial"/>
                <w:sz w:val="18"/>
              </w:rPr>
              <w:t xml:space="preserve"> </w:t>
            </w:r>
            <w:r w:rsidRPr="00A0609C">
              <w:rPr>
                <w:sz w:val="18"/>
              </w:rPr>
              <w:t>=&gt;</w:t>
            </w:r>
            <w:r w:rsidRPr="00A0609C">
              <w:rPr>
                <w:sz w:val="18"/>
              </w:rPr>
              <w:tab/>
              <w:t>RAN2 understanding that sync NR-DC implies at least slot synchronisation and it does not imply SFN synchronisation</w:t>
            </w:r>
          </w:p>
          <w:p w:rsidR="00A0609C" w:rsidRPr="00A0609C" w:rsidRDefault="00A0609C" w:rsidP="00A0609C">
            <w:pPr>
              <w:rPr>
                <w:rFonts w:ascii="Arial" w:hAnsi="Arial" w:cs="Arial"/>
                <w:sz w:val="18"/>
              </w:rPr>
            </w:pPr>
          </w:p>
          <w:p w:rsidR="00A0609C" w:rsidRPr="00A0609C" w:rsidRDefault="00A0609C" w:rsidP="00A0609C">
            <w:pPr>
              <w:spacing w:after="120"/>
              <w:jc w:val="both"/>
              <w:rPr>
                <w:rFonts w:ascii="Arial" w:hAnsi="Arial" w:cs="Arial"/>
                <w:sz w:val="18"/>
              </w:rPr>
            </w:pPr>
            <w:r w:rsidRPr="00A0609C">
              <w:rPr>
                <w:rFonts w:ascii="Arial" w:hAnsi="Arial" w:cs="Arial"/>
                <w:sz w:val="18"/>
              </w:rPr>
              <w:t>RAN2 ha</w:t>
            </w:r>
            <w:r w:rsidRPr="00A0609C">
              <w:rPr>
                <w:rFonts w:ascii="Arial" w:hAnsi="Arial" w:cs="Arial" w:hint="eastAsia"/>
                <w:sz w:val="18"/>
              </w:rPr>
              <w:t>sn</w:t>
            </w:r>
            <w:r w:rsidRPr="00A0609C">
              <w:rPr>
                <w:rFonts w:ascii="Arial" w:hAnsi="Arial" w:cs="Arial"/>
                <w:sz w:val="18"/>
              </w:rPr>
              <w:t xml:space="preserve">’t reached consensus about the support of SFTD measurement in this case because there are varying views of whether the network implementation can figure out the SFN difference while slot synchronization is established, then RAN2 would like to ask RAN4 to </w:t>
            </w:r>
            <w:r w:rsidRPr="00A0609C">
              <w:rPr>
                <w:rFonts w:ascii="Arial" w:hAnsi="Arial" w:cs="Arial" w:hint="eastAsia"/>
                <w:sz w:val="18"/>
              </w:rPr>
              <w:t>decide</w:t>
            </w:r>
            <w:r w:rsidRPr="00A0609C">
              <w:rPr>
                <w:rFonts w:ascii="Arial" w:hAnsi="Arial" w:cs="Arial"/>
                <w:sz w:val="18"/>
              </w:rPr>
              <w:t xml:space="preserve"> whether SFTD measurement between NR </w:t>
            </w:r>
            <w:proofErr w:type="spellStart"/>
            <w:r w:rsidRPr="00A0609C">
              <w:rPr>
                <w:rFonts w:ascii="Arial" w:hAnsi="Arial" w:cs="Arial"/>
                <w:sz w:val="18"/>
              </w:rPr>
              <w:t>PCell</w:t>
            </w:r>
            <w:proofErr w:type="spellEnd"/>
            <w:r w:rsidRPr="00A0609C">
              <w:rPr>
                <w:rFonts w:ascii="Arial" w:hAnsi="Arial" w:cs="Arial"/>
                <w:sz w:val="18"/>
              </w:rPr>
              <w:t xml:space="preserve"> and NR </w:t>
            </w:r>
            <w:proofErr w:type="spellStart"/>
            <w:r w:rsidRPr="00A0609C">
              <w:rPr>
                <w:rFonts w:ascii="Arial" w:hAnsi="Arial" w:cs="Arial"/>
                <w:sz w:val="18"/>
              </w:rPr>
              <w:t>PSCell</w:t>
            </w:r>
            <w:proofErr w:type="spellEnd"/>
            <w:r w:rsidRPr="00A0609C">
              <w:rPr>
                <w:rFonts w:ascii="Arial" w:hAnsi="Arial" w:cs="Arial"/>
                <w:sz w:val="18"/>
              </w:rPr>
              <w:t xml:space="preserve"> need to be supported for synchronous NR-DC in Rel-15.</w:t>
            </w:r>
          </w:p>
          <w:p w:rsidR="00A0609C" w:rsidRPr="00A0609C" w:rsidRDefault="00A0609C" w:rsidP="00A0609C">
            <w:pPr>
              <w:spacing w:after="120"/>
              <w:jc w:val="both"/>
              <w:rPr>
                <w:rFonts w:cs="v4.2.0"/>
                <w:sz w:val="18"/>
                <w:lang w:val="en-US"/>
              </w:rPr>
            </w:pPr>
          </w:p>
          <w:p w:rsidR="00A0609C" w:rsidRPr="00A0609C" w:rsidRDefault="00A0609C" w:rsidP="00A0609C">
            <w:pPr>
              <w:spacing w:after="120"/>
              <w:ind w:left="993" w:hanging="993"/>
              <w:rPr>
                <w:rFonts w:ascii="Arial" w:hAnsi="Arial" w:cs="Arial"/>
                <w:sz w:val="18"/>
              </w:rPr>
            </w:pPr>
            <w:r w:rsidRPr="00A0609C">
              <w:rPr>
                <w:rFonts w:ascii="Arial" w:hAnsi="Arial" w:cs="Arial"/>
                <w:b/>
                <w:sz w:val="18"/>
              </w:rPr>
              <w:t xml:space="preserve">ACTION: </w:t>
            </w:r>
            <w:r w:rsidRPr="00A0609C">
              <w:rPr>
                <w:rFonts w:ascii="Arial" w:hAnsi="Arial" w:cs="Arial"/>
                <w:b/>
                <w:sz w:val="18"/>
              </w:rPr>
              <w:tab/>
            </w:r>
            <w:r w:rsidRPr="00A0609C">
              <w:rPr>
                <w:rFonts w:ascii="Arial" w:hAnsi="Arial" w:cs="Arial"/>
                <w:sz w:val="18"/>
              </w:rPr>
              <w:t xml:space="preserve">RAN2 respectfully asks RAN1/RAN4 to confirm </w:t>
            </w:r>
            <w:proofErr w:type="gramStart"/>
            <w:r w:rsidRPr="00A0609C">
              <w:rPr>
                <w:rFonts w:ascii="Arial" w:hAnsi="Arial" w:cs="Arial"/>
                <w:sz w:val="18"/>
              </w:rPr>
              <w:t>RAN2’s understanding</w:t>
            </w:r>
            <w:proofErr w:type="gramEnd"/>
            <w:r w:rsidRPr="00A0609C">
              <w:rPr>
                <w:rFonts w:ascii="Arial" w:hAnsi="Arial" w:cs="Arial"/>
                <w:sz w:val="18"/>
              </w:rPr>
              <w:t xml:space="preserve"> on synchronous NR-DC in Rel-15.</w:t>
            </w:r>
          </w:p>
          <w:p w:rsidR="00A0609C" w:rsidRPr="00A0609C" w:rsidRDefault="00A0609C" w:rsidP="00A0609C">
            <w:pPr>
              <w:spacing w:after="120"/>
              <w:ind w:left="1985" w:hanging="1985"/>
              <w:rPr>
                <w:rFonts w:ascii="Arial" w:hAnsi="Arial" w:cs="Arial"/>
                <w:b/>
                <w:sz w:val="18"/>
              </w:rPr>
            </w:pPr>
            <w:r w:rsidRPr="00A0609C">
              <w:rPr>
                <w:rFonts w:ascii="Arial" w:hAnsi="Arial" w:cs="Arial"/>
                <w:b/>
                <w:sz w:val="18"/>
              </w:rPr>
              <w:t>To RAN4.</w:t>
            </w:r>
          </w:p>
          <w:p w:rsidR="008A5724" w:rsidRPr="00A0609C" w:rsidRDefault="00A0609C" w:rsidP="00A0609C">
            <w:pPr>
              <w:pStyle w:val="B1"/>
              <w:ind w:left="0" w:firstLine="0"/>
              <w:rPr>
                <w:sz w:val="18"/>
                <w:lang w:eastAsia="zh-CN"/>
              </w:rPr>
            </w:pPr>
            <w:r w:rsidRPr="00A0609C">
              <w:rPr>
                <w:rFonts w:ascii="Arial" w:hAnsi="Arial" w:cs="Arial"/>
                <w:b/>
                <w:sz w:val="18"/>
              </w:rPr>
              <w:t xml:space="preserve">ACTION: </w:t>
            </w:r>
            <w:r w:rsidRPr="00A0609C">
              <w:rPr>
                <w:rFonts w:ascii="Arial" w:hAnsi="Arial" w:cs="Arial"/>
                <w:b/>
                <w:sz w:val="18"/>
              </w:rPr>
              <w:tab/>
            </w:r>
            <w:r w:rsidRPr="00A0609C">
              <w:rPr>
                <w:rFonts w:ascii="Arial" w:hAnsi="Arial" w:cs="Arial"/>
                <w:sz w:val="18"/>
              </w:rPr>
              <w:t xml:space="preserve">RAN2 respectfully asks RAN4 to further consider whether to support SFTD measurement between NR </w:t>
            </w:r>
            <w:proofErr w:type="spellStart"/>
            <w:r w:rsidRPr="00A0609C">
              <w:rPr>
                <w:rFonts w:ascii="Arial" w:hAnsi="Arial" w:cs="Arial"/>
                <w:sz w:val="18"/>
              </w:rPr>
              <w:t>PCell</w:t>
            </w:r>
            <w:proofErr w:type="spellEnd"/>
            <w:r w:rsidRPr="00A0609C">
              <w:rPr>
                <w:rFonts w:ascii="Arial" w:hAnsi="Arial" w:cs="Arial"/>
                <w:sz w:val="18"/>
              </w:rPr>
              <w:t xml:space="preserve"> and NR </w:t>
            </w:r>
            <w:proofErr w:type="spellStart"/>
            <w:r w:rsidRPr="00A0609C">
              <w:rPr>
                <w:rFonts w:ascii="Arial" w:hAnsi="Arial" w:cs="Arial"/>
                <w:sz w:val="18"/>
              </w:rPr>
              <w:t>PSCell</w:t>
            </w:r>
            <w:proofErr w:type="spellEnd"/>
            <w:r w:rsidRPr="00A0609C">
              <w:rPr>
                <w:rFonts w:ascii="Arial" w:hAnsi="Arial" w:cs="Arial"/>
                <w:sz w:val="18"/>
              </w:rPr>
              <w:t xml:space="preserve"> for NR-DC in Rel-15, and provide feedback to RAN2.</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w:t>
      </w:r>
      <w:r w:rsidR="00564639">
        <w:rPr>
          <w:rFonts w:ascii="Calibri" w:eastAsia="宋体" w:hAnsi="Calibri" w:cs="Arial" w:hint="eastAsia"/>
          <w:lang w:val="en-US" w:eastAsia="zh-CN"/>
        </w:rPr>
        <w:t>provide our view for the necessity of SFTD measurement requirements for NR-DC</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C57E58"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Discussion</w:t>
      </w:r>
    </w:p>
    <w:p w:rsidR="00564639" w:rsidRDefault="00564639"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As provided in RAN2</w:t>
      </w:r>
      <w:r>
        <w:rPr>
          <w:rFonts w:ascii="Calibri" w:eastAsia="宋体" w:hAnsi="Calibri" w:cs="Arial"/>
          <w:lang w:val="en-US" w:eastAsia="zh-CN"/>
        </w:rPr>
        <w:t>’</w:t>
      </w:r>
      <w:r>
        <w:rPr>
          <w:rFonts w:ascii="Calibri" w:eastAsia="宋体" w:hAnsi="Calibri" w:cs="Arial" w:hint="eastAsia"/>
          <w:lang w:val="en-US" w:eastAsia="zh-CN"/>
        </w:rPr>
        <w:t xml:space="preserve">s LS, </w:t>
      </w:r>
      <w:r>
        <w:rPr>
          <w:rFonts w:ascii="Calibri" w:eastAsia="宋体" w:hAnsi="Calibri" w:cs="Arial"/>
          <w:lang w:val="en-US" w:eastAsia="zh-CN"/>
        </w:rPr>
        <w:t>“</w:t>
      </w:r>
      <w:r w:rsidRPr="00564639">
        <w:rPr>
          <w:rFonts w:ascii="Calibri" w:eastAsia="宋体" w:hAnsi="Calibri" w:cs="Arial"/>
          <w:lang w:val="en-US" w:eastAsia="zh-CN"/>
        </w:rPr>
        <w:t xml:space="preserve">RAN2 hasn’t reached consensus about the support of SFTD measurement in this case because there are varying views of whether the network implementation can figure out the SFN difference while slot </w:t>
      </w:r>
      <w:r w:rsidRPr="00564639">
        <w:rPr>
          <w:rFonts w:ascii="Calibri" w:eastAsia="宋体" w:hAnsi="Calibri" w:cs="Arial"/>
          <w:lang w:val="en-US" w:eastAsia="zh-CN"/>
        </w:rPr>
        <w:lastRenderedPageBreak/>
        <w:t>synchronization is established</w:t>
      </w:r>
      <w:r>
        <w:rPr>
          <w:rFonts w:ascii="Calibri" w:eastAsia="宋体" w:hAnsi="Calibri" w:cs="Arial"/>
          <w:lang w:val="en-US" w:eastAsia="zh-CN"/>
        </w:rPr>
        <w:t>”</w:t>
      </w:r>
      <w:r>
        <w:rPr>
          <w:rFonts w:ascii="Calibri" w:eastAsia="宋体" w:hAnsi="Calibri" w:cs="Arial" w:hint="eastAsia"/>
          <w:lang w:val="en-US" w:eastAsia="zh-CN"/>
        </w:rPr>
        <w:t xml:space="preserve">, while unfortunately RAN4 made the decision in last meeting without </w:t>
      </w:r>
      <w:r>
        <w:rPr>
          <w:rFonts w:ascii="Calibri" w:eastAsia="宋体" w:hAnsi="Calibri" w:cs="Arial"/>
          <w:lang w:val="en-US" w:eastAsia="zh-CN"/>
        </w:rPr>
        <w:t>the</w:t>
      </w:r>
      <w:r>
        <w:rPr>
          <w:rFonts w:ascii="Calibri" w:eastAsia="宋体" w:hAnsi="Calibri" w:cs="Arial" w:hint="eastAsia"/>
          <w:lang w:val="en-US" w:eastAsia="zh-CN"/>
        </w:rPr>
        <w:t xml:space="preserve"> fully clarified fact, i.e., SFN-level synchronization can</w:t>
      </w:r>
      <w:r>
        <w:rPr>
          <w:rFonts w:ascii="Calibri" w:eastAsia="宋体" w:hAnsi="Calibri" w:cs="Arial"/>
          <w:lang w:val="en-US" w:eastAsia="zh-CN"/>
        </w:rPr>
        <w:t>’</w:t>
      </w:r>
      <w:r>
        <w:rPr>
          <w:rFonts w:ascii="Calibri" w:eastAsia="宋体" w:hAnsi="Calibri" w:cs="Arial" w:hint="eastAsia"/>
          <w:lang w:val="en-US" w:eastAsia="zh-CN"/>
        </w:rPr>
        <w:t xml:space="preserve">t be guaranteed by </w:t>
      </w:r>
      <w:r w:rsidR="00C314EB">
        <w:rPr>
          <w:rFonts w:ascii="Calibri" w:eastAsia="宋体" w:hAnsi="Calibri" w:cs="Arial" w:hint="eastAsia"/>
          <w:lang w:val="en-US" w:eastAsia="zh-CN"/>
        </w:rPr>
        <w:t>NR-DC</w:t>
      </w:r>
      <w:r>
        <w:rPr>
          <w:rFonts w:ascii="Calibri" w:eastAsia="宋体" w:hAnsi="Calibri" w:cs="Arial" w:hint="eastAsia"/>
          <w:lang w:val="en-US" w:eastAsia="zh-CN"/>
        </w:rPr>
        <w:t xml:space="preserve">. </w:t>
      </w:r>
    </w:p>
    <w:p w:rsidR="00564639" w:rsidRPr="00C314EB" w:rsidRDefault="00C314EB" w:rsidP="006D37B2">
      <w:pPr>
        <w:spacing w:afterLines="50" w:after="120"/>
        <w:jc w:val="both"/>
        <w:rPr>
          <w:rFonts w:ascii="Calibri" w:eastAsia="宋体" w:hAnsi="Calibri" w:cs="Arial" w:hint="eastAsia"/>
          <w:b/>
          <w:i/>
          <w:u w:val="single"/>
          <w:lang w:val="en-US" w:eastAsia="zh-CN"/>
        </w:rPr>
      </w:pPr>
      <w:r w:rsidRPr="00C314EB">
        <w:rPr>
          <w:rFonts w:ascii="Calibri" w:eastAsia="宋体" w:hAnsi="Calibri" w:cs="Arial"/>
          <w:b/>
          <w:i/>
          <w:u w:val="single"/>
          <w:lang w:val="en-US" w:eastAsia="zh-CN"/>
        </w:rPr>
        <w:t>O</w:t>
      </w:r>
      <w:r w:rsidRPr="00C314EB">
        <w:rPr>
          <w:rFonts w:ascii="Calibri" w:eastAsia="宋体" w:hAnsi="Calibri" w:cs="Arial" w:hint="eastAsia"/>
          <w:b/>
          <w:i/>
          <w:u w:val="single"/>
          <w:lang w:val="en-US" w:eastAsia="zh-CN"/>
        </w:rPr>
        <w:t xml:space="preserve">bservation 1: When </w:t>
      </w:r>
      <w:r w:rsidRPr="00C314EB">
        <w:rPr>
          <w:rFonts w:ascii="Calibri" w:eastAsia="宋体" w:hAnsi="Calibri" w:cs="Arial" w:hint="eastAsia"/>
          <w:b/>
          <w:i/>
          <w:u w:val="single"/>
          <w:lang w:val="en-US" w:eastAsia="zh-CN"/>
        </w:rPr>
        <w:t>RAN4 made the decision</w:t>
      </w:r>
      <w:r w:rsidRPr="00C314EB">
        <w:rPr>
          <w:rFonts w:ascii="Calibri" w:eastAsia="宋体" w:hAnsi="Calibri" w:cs="Arial" w:hint="eastAsia"/>
          <w:b/>
          <w:i/>
          <w:u w:val="single"/>
          <w:lang w:val="en-US" w:eastAsia="zh-CN"/>
        </w:rPr>
        <w:t xml:space="preserve"> for not defining SFTD measurement requirement for NR-DC in Rel-15 scope, the </w:t>
      </w:r>
      <w:r w:rsidRPr="00C314EB">
        <w:rPr>
          <w:rFonts w:ascii="Calibri" w:eastAsia="宋体" w:hAnsi="Calibri" w:cs="Arial" w:hint="eastAsia"/>
          <w:b/>
          <w:i/>
          <w:u w:val="single"/>
          <w:lang w:val="en-US" w:eastAsia="zh-CN"/>
        </w:rPr>
        <w:t>fact</w:t>
      </w:r>
      <w:r w:rsidRPr="00C314EB">
        <w:rPr>
          <w:rFonts w:ascii="Calibri" w:eastAsia="宋体" w:hAnsi="Calibri" w:cs="Arial" w:hint="eastAsia"/>
          <w:b/>
          <w:i/>
          <w:u w:val="single"/>
          <w:lang w:val="en-US" w:eastAsia="zh-CN"/>
        </w:rPr>
        <w:t xml:space="preserve"> that</w:t>
      </w:r>
      <w:r w:rsidRPr="00C314EB">
        <w:rPr>
          <w:rFonts w:ascii="Calibri" w:eastAsia="宋体" w:hAnsi="Calibri" w:cs="Arial" w:hint="eastAsia"/>
          <w:b/>
          <w:i/>
          <w:u w:val="single"/>
          <w:lang w:val="en-US" w:eastAsia="zh-CN"/>
        </w:rPr>
        <w:t xml:space="preserve"> SFN-level synchronization can</w:t>
      </w:r>
      <w:r w:rsidRPr="00C314EB">
        <w:rPr>
          <w:rFonts w:ascii="Calibri" w:eastAsia="宋体" w:hAnsi="Calibri" w:cs="Arial"/>
          <w:b/>
          <w:i/>
          <w:u w:val="single"/>
          <w:lang w:val="en-US" w:eastAsia="zh-CN"/>
        </w:rPr>
        <w:t>’</w:t>
      </w:r>
      <w:r w:rsidRPr="00C314EB">
        <w:rPr>
          <w:rFonts w:ascii="Calibri" w:eastAsia="宋体" w:hAnsi="Calibri" w:cs="Arial" w:hint="eastAsia"/>
          <w:b/>
          <w:i/>
          <w:u w:val="single"/>
          <w:lang w:val="en-US" w:eastAsia="zh-CN"/>
        </w:rPr>
        <w:t>t be guaranteed by NR-DC</w:t>
      </w:r>
      <w:r w:rsidRPr="00C314EB">
        <w:rPr>
          <w:rFonts w:ascii="Calibri" w:eastAsia="宋体" w:hAnsi="Calibri" w:cs="Arial" w:hint="eastAsia"/>
          <w:b/>
          <w:i/>
          <w:u w:val="single"/>
          <w:lang w:val="en-US" w:eastAsia="zh-CN"/>
        </w:rPr>
        <w:t xml:space="preserve"> is not fully clarified from RAN2</w:t>
      </w:r>
      <w:r w:rsidRPr="00C314EB">
        <w:rPr>
          <w:rFonts w:ascii="Calibri" w:eastAsia="宋体" w:hAnsi="Calibri" w:cs="Arial" w:hint="eastAsia"/>
          <w:b/>
          <w:i/>
          <w:u w:val="single"/>
          <w:lang w:val="en-US" w:eastAsia="zh-CN"/>
        </w:rPr>
        <w:t>.</w:t>
      </w:r>
    </w:p>
    <w:p w:rsidR="00C314EB" w:rsidRDefault="00C314EB" w:rsidP="006D37B2">
      <w:pPr>
        <w:spacing w:afterLines="50" w:after="120"/>
        <w:jc w:val="both"/>
        <w:rPr>
          <w:rFonts w:ascii="Calibri" w:eastAsia="宋体" w:hAnsi="Calibri" w:cs="Arial" w:hint="eastAsia"/>
          <w:lang w:val="en-US" w:eastAsia="zh-CN"/>
        </w:rPr>
      </w:pPr>
    </w:p>
    <w:p w:rsidR="00694107" w:rsidRDefault="00C314EB"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Since NR-DC in Rel-15 just has MCG in FR1 and SCG in FR2, it is </w:t>
      </w:r>
      <w:r>
        <w:rPr>
          <w:rFonts w:ascii="Calibri" w:eastAsia="宋体" w:hAnsi="Calibri" w:cs="Arial"/>
          <w:lang w:val="en-US" w:eastAsia="zh-CN"/>
        </w:rPr>
        <w:t>reasonable</w:t>
      </w:r>
      <w:r>
        <w:rPr>
          <w:rFonts w:ascii="Calibri" w:eastAsia="宋体" w:hAnsi="Calibri" w:cs="Arial" w:hint="eastAsia"/>
          <w:lang w:val="en-US" w:eastAsia="zh-CN"/>
        </w:rPr>
        <w:t xml:space="preserve"> to assume that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small cells are well spread over the whole deployment region in which the </w:t>
      </w:r>
      <w:r>
        <w:rPr>
          <w:rFonts w:ascii="Calibri" w:eastAsia="宋体" w:hAnsi="Calibri" w:cs="Arial"/>
          <w:lang w:val="en-US" w:eastAsia="zh-CN"/>
        </w:rPr>
        <w:t>synchronization</w:t>
      </w:r>
      <w:r>
        <w:rPr>
          <w:rFonts w:ascii="Calibri" w:eastAsia="宋体" w:hAnsi="Calibri" w:cs="Arial" w:hint="eastAsia"/>
          <w:lang w:val="en-US" w:eastAsia="zh-CN"/>
        </w:rPr>
        <w:t xml:space="preserve"> can</w:t>
      </w:r>
      <w:r>
        <w:rPr>
          <w:rFonts w:ascii="Calibri" w:eastAsia="宋体" w:hAnsi="Calibri" w:cs="Arial"/>
          <w:lang w:val="en-US" w:eastAsia="zh-CN"/>
        </w:rPr>
        <w:t>’</w:t>
      </w:r>
      <w:r>
        <w:rPr>
          <w:rFonts w:ascii="Calibri" w:eastAsia="宋体" w:hAnsi="Calibri" w:cs="Arial" w:hint="eastAsia"/>
          <w:lang w:val="en-US" w:eastAsia="zh-CN"/>
        </w:rPr>
        <w:t xml:space="preserve">t be </w:t>
      </w:r>
      <w:r>
        <w:rPr>
          <w:rFonts w:ascii="Calibri" w:eastAsia="宋体" w:hAnsi="Calibri" w:cs="Arial"/>
          <w:lang w:val="en-US" w:eastAsia="zh-CN"/>
        </w:rPr>
        <w:t>guaranteed</w:t>
      </w:r>
      <w:r>
        <w:rPr>
          <w:rFonts w:ascii="Calibri" w:eastAsia="宋体" w:hAnsi="Calibri" w:cs="Arial" w:hint="eastAsia"/>
          <w:lang w:val="en-US" w:eastAsia="zh-CN"/>
        </w:rPr>
        <w:t xml:space="preserve"> in some of geographic locations.</w:t>
      </w:r>
      <w:r w:rsidR="00694107">
        <w:rPr>
          <w:rFonts w:ascii="Calibri" w:eastAsia="宋体" w:hAnsi="Calibri" w:cs="Arial" w:hint="eastAsia"/>
          <w:lang w:val="en-US" w:eastAsia="zh-CN"/>
        </w:rPr>
        <w:t xml:space="preserve"> Therefore, introducing SFTD measurement </w:t>
      </w:r>
      <w:r w:rsidR="00694107">
        <w:rPr>
          <w:rFonts w:ascii="Calibri" w:eastAsia="宋体" w:hAnsi="Calibri" w:cs="Arial"/>
          <w:lang w:val="en-US" w:eastAsia="zh-CN"/>
        </w:rPr>
        <w:t>between</w:t>
      </w:r>
      <w:r w:rsidR="00694107">
        <w:rPr>
          <w:rFonts w:ascii="Calibri" w:eastAsia="宋体" w:hAnsi="Calibri" w:cs="Arial" w:hint="eastAsia"/>
          <w:lang w:val="en-US" w:eastAsia="zh-CN"/>
        </w:rPr>
        <w:t xml:space="preserve"> NR </w:t>
      </w:r>
      <w:proofErr w:type="spellStart"/>
      <w:r w:rsidR="00694107">
        <w:rPr>
          <w:rFonts w:ascii="Calibri" w:eastAsia="宋体" w:hAnsi="Calibri" w:cs="Arial" w:hint="eastAsia"/>
          <w:lang w:val="en-US" w:eastAsia="zh-CN"/>
        </w:rPr>
        <w:t>PCell</w:t>
      </w:r>
      <w:proofErr w:type="spellEnd"/>
      <w:r w:rsidR="00694107">
        <w:rPr>
          <w:rFonts w:ascii="Calibri" w:eastAsia="宋体" w:hAnsi="Calibri" w:cs="Arial" w:hint="eastAsia"/>
          <w:lang w:val="en-US" w:eastAsia="zh-CN"/>
        </w:rPr>
        <w:t xml:space="preserve"> and NR </w:t>
      </w:r>
      <w:proofErr w:type="spellStart"/>
      <w:r w:rsidR="00694107">
        <w:rPr>
          <w:rFonts w:ascii="Calibri" w:eastAsia="宋体" w:hAnsi="Calibri" w:cs="Arial" w:hint="eastAsia"/>
          <w:lang w:val="en-US" w:eastAsia="zh-CN"/>
        </w:rPr>
        <w:t>PSCell</w:t>
      </w:r>
      <w:proofErr w:type="spellEnd"/>
      <w:r w:rsidR="00694107">
        <w:rPr>
          <w:rFonts w:ascii="Calibri" w:eastAsia="宋体" w:hAnsi="Calibri" w:cs="Arial" w:hint="eastAsia"/>
          <w:lang w:val="en-US" w:eastAsia="zh-CN"/>
        </w:rPr>
        <w:t xml:space="preserve"> will be beneficial to Rel-15 NR-DC deployment, which provides the network another way to identify </w:t>
      </w:r>
      <w:r w:rsidR="00694107">
        <w:rPr>
          <w:rFonts w:ascii="Calibri" w:eastAsia="宋体" w:hAnsi="Calibri" w:cs="Arial"/>
          <w:lang w:val="en-US" w:eastAsia="zh-CN"/>
        </w:rPr>
        <w:t>the</w:t>
      </w:r>
      <w:r w:rsidR="00694107">
        <w:rPr>
          <w:rFonts w:ascii="Calibri" w:eastAsia="宋体" w:hAnsi="Calibri" w:cs="Arial" w:hint="eastAsia"/>
          <w:lang w:val="en-US" w:eastAsia="zh-CN"/>
        </w:rPr>
        <w:t xml:space="preserve"> </w:t>
      </w:r>
      <w:r w:rsidR="00694107" w:rsidRPr="00694107">
        <w:rPr>
          <w:rFonts w:ascii="Calibri" w:eastAsia="宋体" w:hAnsi="Calibri" w:cs="Arial"/>
          <w:lang w:val="en-US" w:eastAsia="zh-CN"/>
        </w:rPr>
        <w:t xml:space="preserve">SFN difference </w:t>
      </w:r>
      <w:r w:rsidR="00694107">
        <w:rPr>
          <w:rFonts w:ascii="Calibri" w:eastAsia="宋体" w:hAnsi="Calibri" w:cs="Arial" w:hint="eastAsia"/>
          <w:lang w:val="en-US" w:eastAsia="zh-CN"/>
        </w:rPr>
        <w:t xml:space="preserve">between </w:t>
      </w:r>
      <w:proofErr w:type="spellStart"/>
      <w:r w:rsidR="00694107">
        <w:rPr>
          <w:rFonts w:ascii="Calibri" w:eastAsia="宋体" w:hAnsi="Calibri" w:cs="Arial" w:hint="eastAsia"/>
          <w:lang w:val="en-US" w:eastAsia="zh-CN"/>
        </w:rPr>
        <w:t>PCell</w:t>
      </w:r>
      <w:proofErr w:type="spellEnd"/>
      <w:r w:rsidR="00694107">
        <w:rPr>
          <w:rFonts w:ascii="Calibri" w:eastAsia="宋体" w:hAnsi="Calibri" w:cs="Arial" w:hint="eastAsia"/>
          <w:lang w:val="en-US" w:eastAsia="zh-CN"/>
        </w:rPr>
        <w:t xml:space="preserve"> and </w:t>
      </w:r>
      <w:proofErr w:type="spellStart"/>
      <w:r w:rsidR="00694107">
        <w:rPr>
          <w:rFonts w:ascii="Calibri" w:eastAsia="宋体" w:hAnsi="Calibri" w:cs="Arial" w:hint="eastAsia"/>
          <w:lang w:val="en-US" w:eastAsia="zh-CN"/>
        </w:rPr>
        <w:t>PSCell</w:t>
      </w:r>
      <w:proofErr w:type="spellEnd"/>
      <w:r w:rsidR="00694107">
        <w:rPr>
          <w:rFonts w:ascii="Calibri" w:eastAsia="宋体" w:hAnsi="Calibri" w:cs="Arial" w:hint="eastAsia"/>
          <w:lang w:val="en-US" w:eastAsia="zh-CN"/>
        </w:rPr>
        <w:t>.</w:t>
      </w:r>
    </w:p>
    <w:p w:rsidR="00694107" w:rsidRPr="00C314EB" w:rsidRDefault="00694107" w:rsidP="00694107">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C314EB">
        <w:rPr>
          <w:rFonts w:ascii="Calibri" w:eastAsia="宋体" w:hAnsi="Calibri" w:cs="Arial" w:hint="eastAsia"/>
          <w:b/>
          <w:i/>
          <w:u w:val="single"/>
          <w:lang w:val="en-US" w:eastAsia="zh-CN"/>
        </w:rPr>
        <w:t xml:space="preserve"> 1: </w:t>
      </w:r>
      <w:r>
        <w:rPr>
          <w:rFonts w:ascii="Calibri" w:eastAsia="宋体" w:hAnsi="Calibri" w:cs="Arial" w:hint="eastAsia"/>
          <w:b/>
          <w:i/>
          <w:u w:val="single"/>
          <w:lang w:val="en-US" w:eastAsia="zh-CN"/>
        </w:rPr>
        <w:t>RAN</w:t>
      </w:r>
      <w:r w:rsidR="001F6BFF">
        <w:rPr>
          <w:rFonts w:ascii="Calibri" w:eastAsia="宋体" w:hAnsi="Calibri" w:cs="Arial" w:hint="eastAsia"/>
          <w:b/>
          <w:i/>
          <w:u w:val="single"/>
          <w:lang w:val="en-US" w:eastAsia="zh-CN"/>
        </w:rPr>
        <w:t>4</w:t>
      </w:r>
      <w:r>
        <w:rPr>
          <w:rFonts w:ascii="Calibri" w:eastAsia="宋体" w:hAnsi="Calibri" w:cs="Arial" w:hint="eastAsia"/>
          <w:b/>
          <w:i/>
          <w:u w:val="single"/>
          <w:lang w:val="en-US" w:eastAsia="zh-CN"/>
        </w:rPr>
        <w:t xml:space="preserve"> </w:t>
      </w:r>
      <w:proofErr w:type="gramStart"/>
      <w:r w:rsidR="001F6BFF">
        <w:rPr>
          <w:rFonts w:ascii="Calibri" w:eastAsia="宋体" w:hAnsi="Calibri" w:cs="Arial" w:hint="eastAsia"/>
          <w:b/>
          <w:i/>
          <w:u w:val="single"/>
          <w:lang w:val="en-US" w:eastAsia="zh-CN"/>
        </w:rPr>
        <w:t>revert</w:t>
      </w:r>
      <w:proofErr w:type="gramEnd"/>
      <w:r w:rsidR="001F6BFF">
        <w:rPr>
          <w:rFonts w:ascii="Calibri" w:eastAsia="宋体" w:hAnsi="Calibri" w:cs="Arial" w:hint="eastAsia"/>
          <w:b/>
          <w:i/>
          <w:u w:val="single"/>
          <w:lang w:val="en-US" w:eastAsia="zh-CN"/>
        </w:rPr>
        <w:t xml:space="preserve"> the previous agreement, and </w:t>
      </w:r>
      <w:r>
        <w:rPr>
          <w:rFonts w:ascii="Calibri" w:eastAsia="宋体" w:hAnsi="Calibri" w:cs="Arial" w:hint="eastAsia"/>
          <w:b/>
          <w:i/>
          <w:u w:val="single"/>
          <w:lang w:val="en-US" w:eastAsia="zh-CN"/>
        </w:rPr>
        <w:t xml:space="preserve">define the requirement of </w:t>
      </w:r>
      <w:r w:rsidRPr="00694107">
        <w:rPr>
          <w:rFonts w:ascii="Calibri" w:eastAsia="宋体" w:hAnsi="Calibri" w:cs="Arial"/>
          <w:b/>
          <w:i/>
          <w:u w:val="single"/>
          <w:lang w:val="en-US" w:eastAsia="zh-CN"/>
        </w:rPr>
        <w:t xml:space="preserve">SFTD measurements between </w:t>
      </w:r>
      <w:proofErr w:type="spellStart"/>
      <w:r w:rsidRPr="00694107">
        <w:rPr>
          <w:rFonts w:ascii="Calibri" w:eastAsia="宋体" w:hAnsi="Calibri" w:cs="Arial"/>
          <w:b/>
          <w:i/>
          <w:u w:val="single"/>
          <w:lang w:val="en-US" w:eastAsia="zh-CN"/>
        </w:rPr>
        <w:t>PCell</w:t>
      </w:r>
      <w:proofErr w:type="spellEnd"/>
      <w:r w:rsidRPr="00694107">
        <w:rPr>
          <w:rFonts w:ascii="Calibri" w:eastAsia="宋体" w:hAnsi="Calibri" w:cs="Arial"/>
          <w:b/>
          <w:i/>
          <w:u w:val="single"/>
          <w:lang w:val="en-US" w:eastAsia="zh-CN"/>
        </w:rPr>
        <w:t xml:space="preserve"> and </w:t>
      </w:r>
      <w:proofErr w:type="spellStart"/>
      <w:r w:rsidRPr="00694107">
        <w:rPr>
          <w:rFonts w:ascii="Calibri" w:eastAsia="宋体" w:hAnsi="Calibri" w:cs="Arial"/>
          <w:b/>
          <w:i/>
          <w:u w:val="single"/>
          <w:lang w:val="en-US" w:eastAsia="zh-CN"/>
        </w:rPr>
        <w:t>PSCell</w:t>
      </w:r>
      <w:proofErr w:type="spellEnd"/>
      <w:r w:rsidRPr="00694107">
        <w:rPr>
          <w:rFonts w:ascii="Calibri" w:eastAsia="宋体" w:hAnsi="Calibri" w:cs="Arial"/>
          <w:b/>
          <w:i/>
          <w:u w:val="single"/>
          <w:lang w:val="en-US" w:eastAsia="zh-CN"/>
        </w:rPr>
        <w:t xml:space="preserve"> when NR-DC has been configured in Rel-15</w:t>
      </w:r>
      <w:r>
        <w:rPr>
          <w:rFonts w:ascii="Calibri" w:eastAsia="宋体" w:hAnsi="Calibri" w:cs="Arial" w:hint="eastAsia"/>
          <w:b/>
          <w:i/>
          <w:u w:val="single"/>
          <w:lang w:val="en-US" w:eastAsia="zh-CN"/>
        </w:rPr>
        <w:t xml:space="preserve"> late drop</w:t>
      </w:r>
      <w:r w:rsidRPr="00694107">
        <w:rPr>
          <w:rFonts w:ascii="Calibri" w:eastAsia="宋体" w:hAnsi="Calibri" w:cs="Arial"/>
          <w:b/>
          <w:i/>
          <w:u w:val="single"/>
          <w:lang w:val="en-US" w:eastAsia="zh-CN"/>
        </w:rPr>
        <w:t>.</w:t>
      </w:r>
    </w:p>
    <w:p w:rsidR="00694107" w:rsidRDefault="00694107" w:rsidP="006D37B2">
      <w:pPr>
        <w:spacing w:afterLines="50" w:after="120"/>
        <w:jc w:val="both"/>
        <w:rPr>
          <w:rFonts w:ascii="Calibri" w:eastAsia="宋体" w:hAnsi="Calibri" w:cs="Arial" w:hint="eastAsia"/>
          <w:lang w:val="en-US" w:eastAsia="zh-CN"/>
        </w:rPr>
      </w:pPr>
    </w:p>
    <w:p w:rsidR="00C314EB" w:rsidRDefault="00694107"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On the other hand, </w:t>
      </w:r>
      <w:r w:rsidR="001F6BFF">
        <w:rPr>
          <w:rFonts w:ascii="Calibri" w:eastAsia="宋体" w:hAnsi="Calibri" w:cs="Arial" w:hint="eastAsia"/>
          <w:lang w:val="en-US" w:eastAsia="zh-CN"/>
        </w:rPr>
        <w:t xml:space="preserve">the SFTD measurement between </w:t>
      </w:r>
      <w:r w:rsidR="001F6BFF" w:rsidRPr="001F6BFF">
        <w:rPr>
          <w:rFonts w:ascii="Calibri" w:eastAsia="宋体" w:hAnsi="Calibri" w:cs="Arial"/>
          <w:lang w:val="en-US" w:eastAsia="zh-CN"/>
        </w:rPr>
        <w:t xml:space="preserve">NR </w:t>
      </w:r>
      <w:proofErr w:type="spellStart"/>
      <w:r w:rsidR="001F6BFF" w:rsidRPr="001F6BFF">
        <w:rPr>
          <w:rFonts w:ascii="Calibri" w:eastAsia="宋体" w:hAnsi="Calibri" w:cs="Arial"/>
          <w:lang w:val="en-US" w:eastAsia="zh-CN"/>
        </w:rPr>
        <w:t>PCell</w:t>
      </w:r>
      <w:proofErr w:type="spellEnd"/>
      <w:r w:rsidR="001F6BFF" w:rsidRPr="001F6BFF">
        <w:rPr>
          <w:rFonts w:ascii="Calibri" w:eastAsia="宋体" w:hAnsi="Calibri" w:cs="Arial"/>
          <w:lang w:val="en-US" w:eastAsia="zh-CN"/>
        </w:rPr>
        <w:t xml:space="preserve"> and NR </w:t>
      </w:r>
      <w:proofErr w:type="spellStart"/>
      <w:r w:rsidR="001F6BFF" w:rsidRPr="001F6BFF">
        <w:rPr>
          <w:rFonts w:ascii="Calibri" w:eastAsia="宋体" w:hAnsi="Calibri" w:cs="Arial"/>
          <w:lang w:val="en-US" w:eastAsia="zh-CN"/>
        </w:rPr>
        <w:t>neighbour</w:t>
      </w:r>
      <w:proofErr w:type="spellEnd"/>
      <w:r w:rsidR="001F6BFF" w:rsidRPr="001F6BFF">
        <w:rPr>
          <w:rFonts w:ascii="Calibri" w:eastAsia="宋体" w:hAnsi="Calibri" w:cs="Arial"/>
          <w:lang w:val="en-US" w:eastAsia="zh-CN"/>
        </w:rPr>
        <w:t xml:space="preserve"> cell</w:t>
      </w:r>
      <w:r w:rsidR="001F6BFF">
        <w:rPr>
          <w:rFonts w:ascii="Calibri" w:eastAsia="宋体" w:hAnsi="Calibri" w:cs="Arial" w:hint="eastAsia"/>
          <w:lang w:val="en-US" w:eastAsia="zh-CN"/>
        </w:rPr>
        <w:t xml:space="preserve"> (to-be </w:t>
      </w:r>
      <w:proofErr w:type="spellStart"/>
      <w:r w:rsidR="001F6BFF">
        <w:rPr>
          <w:rFonts w:ascii="Calibri" w:eastAsia="宋体" w:hAnsi="Calibri" w:cs="Arial" w:hint="eastAsia"/>
          <w:lang w:val="en-US" w:eastAsia="zh-CN"/>
        </w:rPr>
        <w:t>PSCell</w:t>
      </w:r>
      <w:proofErr w:type="spellEnd"/>
      <w:r w:rsidR="001F6BFF">
        <w:rPr>
          <w:rFonts w:ascii="Calibri" w:eastAsia="宋体" w:hAnsi="Calibri" w:cs="Arial" w:hint="eastAsia"/>
          <w:lang w:val="en-US" w:eastAsia="zh-CN"/>
        </w:rPr>
        <w:t>)</w:t>
      </w:r>
      <w:r w:rsidR="001F6BFF" w:rsidRPr="001F6BFF">
        <w:rPr>
          <w:rFonts w:ascii="Calibri" w:eastAsia="宋体" w:hAnsi="Calibri" w:cs="Arial"/>
          <w:lang w:val="en-US" w:eastAsia="zh-CN"/>
        </w:rPr>
        <w:t xml:space="preserve">, before NR </w:t>
      </w:r>
      <w:proofErr w:type="spellStart"/>
      <w:r w:rsidR="001F6BFF" w:rsidRPr="001F6BFF">
        <w:rPr>
          <w:rFonts w:ascii="Calibri" w:eastAsia="宋体" w:hAnsi="Calibri" w:cs="Arial"/>
          <w:lang w:val="en-US" w:eastAsia="zh-CN"/>
        </w:rPr>
        <w:t>PSCell</w:t>
      </w:r>
      <w:proofErr w:type="spellEnd"/>
      <w:r w:rsidR="001F6BFF" w:rsidRPr="001F6BFF">
        <w:rPr>
          <w:rFonts w:ascii="Calibri" w:eastAsia="宋体" w:hAnsi="Calibri" w:cs="Arial"/>
          <w:lang w:val="en-US" w:eastAsia="zh-CN"/>
        </w:rPr>
        <w:t xml:space="preserve"> is configured</w:t>
      </w:r>
      <w:r w:rsidR="001F6BFF">
        <w:rPr>
          <w:rFonts w:ascii="Calibri" w:eastAsia="宋体" w:hAnsi="Calibri" w:cs="Arial" w:hint="eastAsia"/>
          <w:lang w:val="en-US" w:eastAsia="zh-CN"/>
        </w:rPr>
        <w:t>, we don</w:t>
      </w:r>
      <w:r w:rsidR="001F6BFF">
        <w:rPr>
          <w:rFonts w:ascii="Calibri" w:eastAsia="宋体" w:hAnsi="Calibri" w:cs="Arial"/>
          <w:lang w:val="en-US" w:eastAsia="zh-CN"/>
        </w:rPr>
        <w:t>’</w:t>
      </w:r>
      <w:r w:rsidR="001F6BFF">
        <w:rPr>
          <w:rFonts w:ascii="Calibri" w:eastAsia="宋体" w:hAnsi="Calibri" w:cs="Arial" w:hint="eastAsia"/>
          <w:lang w:val="en-US" w:eastAsia="zh-CN"/>
        </w:rPr>
        <w:t xml:space="preserve">t see the reason of not defining this, provided that </w:t>
      </w:r>
      <w:r w:rsidR="001F6BFF" w:rsidRPr="001F6BFF">
        <w:rPr>
          <w:rFonts w:ascii="Calibri" w:eastAsia="宋体" w:hAnsi="Calibri" w:cs="Arial"/>
          <w:lang w:val="en-US" w:eastAsia="zh-CN"/>
        </w:rPr>
        <w:t xml:space="preserve">SFTD measurements between </w:t>
      </w:r>
      <w:proofErr w:type="spellStart"/>
      <w:r w:rsidR="001F6BFF" w:rsidRPr="001F6BFF">
        <w:rPr>
          <w:rFonts w:ascii="Calibri" w:eastAsia="宋体" w:hAnsi="Calibri" w:cs="Arial"/>
          <w:lang w:val="en-US" w:eastAsia="zh-CN"/>
        </w:rPr>
        <w:t>PCell</w:t>
      </w:r>
      <w:proofErr w:type="spellEnd"/>
      <w:r w:rsidR="001F6BFF" w:rsidRPr="001F6BFF">
        <w:rPr>
          <w:rFonts w:ascii="Calibri" w:eastAsia="宋体" w:hAnsi="Calibri" w:cs="Arial"/>
          <w:lang w:val="en-US" w:eastAsia="zh-CN"/>
        </w:rPr>
        <w:t xml:space="preserve"> and </w:t>
      </w:r>
      <w:proofErr w:type="spellStart"/>
      <w:r w:rsidR="001F6BFF" w:rsidRPr="001F6BFF">
        <w:rPr>
          <w:rFonts w:ascii="Calibri" w:eastAsia="宋体" w:hAnsi="Calibri" w:cs="Arial"/>
          <w:lang w:val="en-US" w:eastAsia="zh-CN"/>
        </w:rPr>
        <w:t>PSCell</w:t>
      </w:r>
      <w:proofErr w:type="spellEnd"/>
      <w:r w:rsidR="001F6BFF">
        <w:rPr>
          <w:rFonts w:ascii="Calibri" w:eastAsia="宋体" w:hAnsi="Calibri" w:cs="Arial" w:hint="eastAsia"/>
          <w:lang w:val="en-US" w:eastAsia="zh-CN"/>
        </w:rPr>
        <w:t xml:space="preserve"> can be supported in NR-DC scenario. Under the scenario of to-be </w:t>
      </w:r>
      <w:proofErr w:type="spellStart"/>
      <w:r w:rsidR="001F6BFF">
        <w:rPr>
          <w:rFonts w:ascii="Calibri" w:eastAsia="宋体" w:hAnsi="Calibri" w:cs="Arial" w:hint="eastAsia"/>
          <w:lang w:val="en-US" w:eastAsia="zh-CN"/>
        </w:rPr>
        <w:t>PSCell</w:t>
      </w:r>
      <w:proofErr w:type="spellEnd"/>
      <w:r w:rsidR="001F6BFF">
        <w:rPr>
          <w:rFonts w:ascii="Calibri" w:eastAsia="宋体" w:hAnsi="Calibri" w:cs="Arial" w:hint="eastAsia"/>
          <w:lang w:val="en-US" w:eastAsia="zh-CN"/>
        </w:rPr>
        <w:t xml:space="preserve"> has not been configured to all UEs, network will not have the tool from air-interface </w:t>
      </w:r>
      <w:r w:rsidR="001F6BFF">
        <w:rPr>
          <w:rFonts w:ascii="Calibri" w:eastAsia="宋体" w:hAnsi="Calibri" w:cs="Arial"/>
          <w:lang w:val="en-US" w:eastAsia="zh-CN"/>
        </w:rPr>
        <w:t>perspective</w:t>
      </w:r>
      <w:r w:rsidR="001F6BFF">
        <w:rPr>
          <w:rFonts w:ascii="Calibri" w:eastAsia="宋体" w:hAnsi="Calibri" w:cs="Arial" w:hint="eastAsia"/>
          <w:lang w:val="en-US" w:eastAsia="zh-CN"/>
        </w:rPr>
        <w:t xml:space="preserve"> to obtain the timing drift and SFN difference between </w:t>
      </w:r>
      <w:proofErr w:type="spellStart"/>
      <w:r w:rsidR="001F6BFF">
        <w:rPr>
          <w:rFonts w:ascii="Calibri" w:eastAsia="宋体" w:hAnsi="Calibri" w:cs="Arial" w:hint="eastAsia"/>
          <w:lang w:val="en-US" w:eastAsia="zh-CN"/>
        </w:rPr>
        <w:t>PCell</w:t>
      </w:r>
      <w:proofErr w:type="spellEnd"/>
      <w:r w:rsidR="001F6BFF">
        <w:rPr>
          <w:rFonts w:ascii="Calibri" w:eastAsia="宋体" w:hAnsi="Calibri" w:cs="Arial" w:hint="eastAsia"/>
          <w:lang w:val="en-US" w:eastAsia="zh-CN"/>
        </w:rPr>
        <w:t xml:space="preserve"> and to-be </w:t>
      </w:r>
      <w:proofErr w:type="spellStart"/>
      <w:r w:rsidR="001F6BFF">
        <w:rPr>
          <w:rFonts w:ascii="Calibri" w:eastAsia="宋体" w:hAnsi="Calibri" w:cs="Arial" w:hint="eastAsia"/>
          <w:lang w:val="en-US" w:eastAsia="zh-CN"/>
        </w:rPr>
        <w:t>PSCell</w:t>
      </w:r>
      <w:proofErr w:type="spellEnd"/>
      <w:r w:rsidR="001F6BFF">
        <w:rPr>
          <w:rFonts w:ascii="Calibri" w:eastAsia="宋体" w:hAnsi="Calibri" w:cs="Arial" w:hint="eastAsia"/>
          <w:lang w:val="en-US" w:eastAsia="zh-CN"/>
        </w:rPr>
        <w:t xml:space="preserve">. Considering SFTD should be optional feature for UE, defining the measurement requirement to SFTD-capable UEs in this scenario is </w:t>
      </w:r>
      <w:r w:rsidR="001F6BFF">
        <w:rPr>
          <w:rFonts w:ascii="Calibri" w:eastAsia="宋体" w:hAnsi="Calibri" w:cs="Arial"/>
          <w:lang w:val="en-US" w:eastAsia="zh-CN"/>
        </w:rPr>
        <w:t>beneficial</w:t>
      </w:r>
      <w:r w:rsidR="001F6BFF">
        <w:rPr>
          <w:rFonts w:ascii="Calibri" w:eastAsia="宋体" w:hAnsi="Calibri" w:cs="Arial" w:hint="eastAsia"/>
          <w:lang w:val="en-US" w:eastAsia="zh-CN"/>
        </w:rPr>
        <w:t xml:space="preserve"> to Rel-15 NR-DC deployment. </w:t>
      </w:r>
    </w:p>
    <w:p w:rsidR="001F6BFF" w:rsidRPr="00C314EB" w:rsidRDefault="001F6BFF" w:rsidP="001F6BFF">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C314EB">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C314EB">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w:t>
      </w:r>
      <w:proofErr w:type="gramStart"/>
      <w:r>
        <w:rPr>
          <w:rFonts w:ascii="Calibri" w:eastAsia="宋体" w:hAnsi="Calibri" w:cs="Arial" w:hint="eastAsia"/>
          <w:b/>
          <w:i/>
          <w:u w:val="single"/>
          <w:lang w:val="en-US" w:eastAsia="zh-CN"/>
        </w:rPr>
        <w:t>revert</w:t>
      </w:r>
      <w:proofErr w:type="gramEnd"/>
      <w:r>
        <w:rPr>
          <w:rFonts w:ascii="Calibri" w:eastAsia="宋体" w:hAnsi="Calibri" w:cs="Arial" w:hint="eastAsia"/>
          <w:b/>
          <w:i/>
          <w:u w:val="single"/>
          <w:lang w:val="en-US" w:eastAsia="zh-CN"/>
        </w:rPr>
        <w:t xml:space="preserve"> the previous agreement, and </w:t>
      </w:r>
      <w:r>
        <w:rPr>
          <w:rFonts w:ascii="Calibri" w:eastAsia="宋体" w:hAnsi="Calibri" w:cs="Arial" w:hint="eastAsia"/>
          <w:b/>
          <w:i/>
          <w:u w:val="single"/>
          <w:lang w:val="en-US" w:eastAsia="zh-CN"/>
        </w:rPr>
        <w:t xml:space="preserve">define the requirement of </w:t>
      </w:r>
      <w:r w:rsidRPr="00694107">
        <w:rPr>
          <w:rFonts w:ascii="Calibri" w:eastAsia="宋体" w:hAnsi="Calibri" w:cs="Arial"/>
          <w:b/>
          <w:i/>
          <w:u w:val="single"/>
          <w:lang w:val="en-US" w:eastAsia="zh-CN"/>
        </w:rPr>
        <w:t xml:space="preserve">SFTD measurements between </w:t>
      </w:r>
      <w:r>
        <w:rPr>
          <w:rFonts w:ascii="Calibri" w:eastAsia="宋体" w:hAnsi="Calibri" w:cs="Arial" w:hint="eastAsia"/>
          <w:b/>
          <w:i/>
          <w:u w:val="single"/>
          <w:lang w:val="en-US" w:eastAsia="zh-CN"/>
        </w:rPr>
        <w:t xml:space="preserve">NR </w:t>
      </w:r>
      <w:proofErr w:type="spellStart"/>
      <w:r w:rsidRPr="00694107">
        <w:rPr>
          <w:rFonts w:ascii="Calibri" w:eastAsia="宋体" w:hAnsi="Calibri" w:cs="Arial"/>
          <w:b/>
          <w:i/>
          <w:u w:val="single"/>
          <w:lang w:val="en-US" w:eastAsia="zh-CN"/>
        </w:rPr>
        <w:t>PCell</w:t>
      </w:r>
      <w:proofErr w:type="spellEnd"/>
      <w:r w:rsidRPr="00694107">
        <w:rPr>
          <w:rFonts w:ascii="Calibri" w:eastAsia="宋体" w:hAnsi="Calibri" w:cs="Arial"/>
          <w:b/>
          <w:i/>
          <w:u w:val="single"/>
          <w:lang w:val="en-US" w:eastAsia="zh-CN"/>
        </w:rPr>
        <w:t xml:space="preserve"> and </w:t>
      </w:r>
      <w:r>
        <w:rPr>
          <w:rFonts w:ascii="Calibri" w:eastAsia="宋体" w:hAnsi="Calibri" w:cs="Arial" w:hint="eastAsia"/>
          <w:b/>
          <w:i/>
          <w:u w:val="single"/>
          <w:lang w:val="en-US" w:eastAsia="zh-CN"/>
        </w:rPr>
        <w:t xml:space="preserve">NR </w:t>
      </w:r>
      <w:r>
        <w:rPr>
          <w:rFonts w:ascii="Calibri" w:eastAsia="宋体" w:hAnsi="Calibri" w:cs="Arial"/>
          <w:b/>
          <w:i/>
          <w:u w:val="single"/>
          <w:lang w:val="en-US" w:eastAsia="zh-CN"/>
        </w:rPr>
        <w:t>neighbor</w:t>
      </w:r>
      <w:r>
        <w:rPr>
          <w:rFonts w:ascii="Calibri" w:eastAsia="宋体" w:hAnsi="Calibri" w:cs="Arial" w:hint="eastAsia"/>
          <w:b/>
          <w:i/>
          <w:u w:val="single"/>
          <w:lang w:val="en-US" w:eastAsia="zh-CN"/>
        </w:rPr>
        <w:t xml:space="preserve"> cell</w:t>
      </w:r>
      <w:r w:rsidRPr="00694107">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before</w:t>
      </w:r>
      <w:r w:rsidRPr="00694107">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 xml:space="preserve">NR </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is configured</w:t>
      </w:r>
      <w:r w:rsidRPr="00694107">
        <w:rPr>
          <w:rFonts w:ascii="Calibri" w:eastAsia="宋体" w:hAnsi="Calibri" w:cs="Arial"/>
          <w:b/>
          <w:i/>
          <w:u w:val="single"/>
          <w:lang w:val="en-US" w:eastAsia="zh-CN"/>
        </w:rPr>
        <w:t>.</w:t>
      </w:r>
    </w:p>
    <w:p w:rsidR="001C4A36" w:rsidRDefault="001C4A36" w:rsidP="00553124">
      <w:pPr>
        <w:spacing w:afterLines="50" w:after="120"/>
        <w:jc w:val="both"/>
        <w:rPr>
          <w:rFonts w:eastAsiaTheme="minor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F6BFF" w:rsidRPr="001F6BFF">
        <w:rPr>
          <w:rFonts w:ascii="Calibri" w:eastAsia="宋体" w:hAnsi="Calibri" w:cs="Arial"/>
          <w:lang w:val="en-US" w:eastAsia="zh-CN"/>
        </w:rPr>
        <w:t>we would like to provide our view for the necessity of SFTD measurement requirements for NR-DC</w:t>
      </w:r>
      <w:r w:rsidR="001F6BFF">
        <w:rPr>
          <w:rFonts w:ascii="Calibri" w:eastAsia="宋体" w:hAnsi="Calibri" w:cs="Arial" w:hint="eastAsia"/>
          <w:lang w:val="en-US" w:eastAsia="zh-CN"/>
        </w:rPr>
        <w:t xml:space="preserve">: </w:t>
      </w:r>
      <w:r w:rsidR="007F5A9A">
        <w:rPr>
          <w:rFonts w:ascii="Calibri" w:eastAsia="宋体" w:hAnsi="Calibri" w:cs="Arial" w:hint="eastAsia"/>
          <w:lang w:val="en-US" w:eastAsia="zh-CN"/>
        </w:rPr>
        <w:t xml:space="preserve"> </w:t>
      </w:r>
    </w:p>
    <w:p w:rsidR="001F6BFF" w:rsidRDefault="001F6BFF" w:rsidP="001F6BFF">
      <w:pPr>
        <w:spacing w:afterLines="50" w:after="120"/>
        <w:jc w:val="both"/>
        <w:rPr>
          <w:rFonts w:ascii="Calibri" w:eastAsia="宋体" w:hAnsi="Calibri" w:cs="Arial" w:hint="eastAsia"/>
          <w:b/>
          <w:i/>
          <w:u w:val="single"/>
          <w:lang w:val="en-US" w:eastAsia="zh-CN"/>
        </w:rPr>
      </w:pPr>
      <w:r w:rsidRPr="001F6BFF">
        <w:rPr>
          <w:rFonts w:ascii="Calibri" w:eastAsia="宋体" w:hAnsi="Calibri" w:cs="Arial"/>
          <w:b/>
          <w:i/>
          <w:u w:val="single"/>
          <w:lang w:val="en-US" w:eastAsia="zh-CN"/>
        </w:rPr>
        <w:t>O</w:t>
      </w:r>
      <w:r w:rsidRPr="001F6BFF">
        <w:rPr>
          <w:rFonts w:ascii="Calibri" w:eastAsia="宋体" w:hAnsi="Calibri" w:cs="Arial" w:hint="eastAsia"/>
          <w:b/>
          <w:i/>
          <w:u w:val="single"/>
          <w:lang w:val="en-US" w:eastAsia="zh-CN"/>
        </w:rPr>
        <w:t>bservation 1: When RAN4 made the decision for not defining SFTD measurement requirement for NR-DC in Rel-15 scope, the fact that SFN-level synchronization can</w:t>
      </w:r>
      <w:r w:rsidRPr="001F6BFF">
        <w:rPr>
          <w:rFonts w:ascii="Calibri" w:eastAsia="宋体" w:hAnsi="Calibri" w:cs="Arial"/>
          <w:b/>
          <w:i/>
          <w:u w:val="single"/>
          <w:lang w:val="en-US" w:eastAsia="zh-CN"/>
        </w:rPr>
        <w:t>’</w:t>
      </w:r>
      <w:r w:rsidRPr="001F6BFF">
        <w:rPr>
          <w:rFonts w:ascii="Calibri" w:eastAsia="宋体" w:hAnsi="Calibri" w:cs="Arial" w:hint="eastAsia"/>
          <w:b/>
          <w:i/>
          <w:u w:val="single"/>
          <w:lang w:val="en-US" w:eastAsia="zh-CN"/>
        </w:rPr>
        <w:t>t be guaranteed by NR-DC is not fully clarified from RAN2.</w:t>
      </w:r>
    </w:p>
    <w:p w:rsidR="001F6BFF" w:rsidRPr="00C314EB" w:rsidRDefault="001F6BFF" w:rsidP="001F6BFF">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C314EB">
        <w:rPr>
          <w:rFonts w:ascii="Calibri" w:eastAsia="宋体" w:hAnsi="Calibri" w:cs="Arial" w:hint="eastAsia"/>
          <w:b/>
          <w:i/>
          <w:u w:val="single"/>
          <w:lang w:val="en-US" w:eastAsia="zh-CN"/>
        </w:rPr>
        <w:t xml:space="preserve"> 1: </w:t>
      </w:r>
      <w:r>
        <w:rPr>
          <w:rFonts w:ascii="Calibri" w:eastAsia="宋体" w:hAnsi="Calibri" w:cs="Arial" w:hint="eastAsia"/>
          <w:b/>
          <w:i/>
          <w:u w:val="single"/>
          <w:lang w:val="en-US" w:eastAsia="zh-CN"/>
        </w:rPr>
        <w:t xml:space="preserve">RAN4 </w:t>
      </w:r>
      <w:proofErr w:type="gramStart"/>
      <w:r>
        <w:rPr>
          <w:rFonts w:ascii="Calibri" w:eastAsia="宋体" w:hAnsi="Calibri" w:cs="Arial" w:hint="eastAsia"/>
          <w:b/>
          <w:i/>
          <w:u w:val="single"/>
          <w:lang w:val="en-US" w:eastAsia="zh-CN"/>
        </w:rPr>
        <w:t>revert</w:t>
      </w:r>
      <w:proofErr w:type="gramEnd"/>
      <w:r>
        <w:rPr>
          <w:rFonts w:ascii="Calibri" w:eastAsia="宋体" w:hAnsi="Calibri" w:cs="Arial" w:hint="eastAsia"/>
          <w:b/>
          <w:i/>
          <w:u w:val="single"/>
          <w:lang w:val="en-US" w:eastAsia="zh-CN"/>
        </w:rPr>
        <w:t xml:space="preserve"> the previous agreement, and define the requirement of </w:t>
      </w:r>
      <w:r w:rsidRPr="00694107">
        <w:rPr>
          <w:rFonts w:ascii="Calibri" w:eastAsia="宋体" w:hAnsi="Calibri" w:cs="Arial"/>
          <w:b/>
          <w:i/>
          <w:u w:val="single"/>
          <w:lang w:val="en-US" w:eastAsia="zh-CN"/>
        </w:rPr>
        <w:t xml:space="preserve">SFTD measurements between </w:t>
      </w:r>
      <w:proofErr w:type="spellStart"/>
      <w:r w:rsidRPr="00694107">
        <w:rPr>
          <w:rFonts w:ascii="Calibri" w:eastAsia="宋体" w:hAnsi="Calibri" w:cs="Arial"/>
          <w:b/>
          <w:i/>
          <w:u w:val="single"/>
          <w:lang w:val="en-US" w:eastAsia="zh-CN"/>
        </w:rPr>
        <w:t>PCell</w:t>
      </w:r>
      <w:proofErr w:type="spellEnd"/>
      <w:r w:rsidRPr="00694107">
        <w:rPr>
          <w:rFonts w:ascii="Calibri" w:eastAsia="宋体" w:hAnsi="Calibri" w:cs="Arial"/>
          <w:b/>
          <w:i/>
          <w:u w:val="single"/>
          <w:lang w:val="en-US" w:eastAsia="zh-CN"/>
        </w:rPr>
        <w:t xml:space="preserve"> and </w:t>
      </w:r>
      <w:proofErr w:type="spellStart"/>
      <w:r w:rsidRPr="00694107">
        <w:rPr>
          <w:rFonts w:ascii="Calibri" w:eastAsia="宋体" w:hAnsi="Calibri" w:cs="Arial"/>
          <w:b/>
          <w:i/>
          <w:u w:val="single"/>
          <w:lang w:val="en-US" w:eastAsia="zh-CN"/>
        </w:rPr>
        <w:t>PSCell</w:t>
      </w:r>
      <w:proofErr w:type="spellEnd"/>
      <w:r w:rsidRPr="00694107">
        <w:rPr>
          <w:rFonts w:ascii="Calibri" w:eastAsia="宋体" w:hAnsi="Calibri" w:cs="Arial"/>
          <w:b/>
          <w:i/>
          <w:u w:val="single"/>
          <w:lang w:val="en-US" w:eastAsia="zh-CN"/>
        </w:rPr>
        <w:t xml:space="preserve"> when NR-DC has been configured in Rel-15</w:t>
      </w:r>
      <w:r>
        <w:rPr>
          <w:rFonts w:ascii="Calibri" w:eastAsia="宋体" w:hAnsi="Calibri" w:cs="Arial" w:hint="eastAsia"/>
          <w:b/>
          <w:i/>
          <w:u w:val="single"/>
          <w:lang w:val="en-US" w:eastAsia="zh-CN"/>
        </w:rPr>
        <w:t xml:space="preserve"> late drop</w:t>
      </w:r>
      <w:r w:rsidRPr="00694107">
        <w:rPr>
          <w:rFonts w:ascii="Calibri" w:eastAsia="宋体" w:hAnsi="Calibri" w:cs="Arial"/>
          <w:b/>
          <w:i/>
          <w:u w:val="single"/>
          <w:lang w:val="en-US" w:eastAsia="zh-CN"/>
        </w:rPr>
        <w:t>.</w:t>
      </w:r>
    </w:p>
    <w:p w:rsidR="001F6BFF" w:rsidRPr="00C314EB" w:rsidRDefault="001F6BFF" w:rsidP="001F6BFF">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C314EB">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C314EB">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w:t>
      </w:r>
      <w:proofErr w:type="gramStart"/>
      <w:r>
        <w:rPr>
          <w:rFonts w:ascii="Calibri" w:eastAsia="宋体" w:hAnsi="Calibri" w:cs="Arial" w:hint="eastAsia"/>
          <w:b/>
          <w:i/>
          <w:u w:val="single"/>
          <w:lang w:val="en-US" w:eastAsia="zh-CN"/>
        </w:rPr>
        <w:t>revert</w:t>
      </w:r>
      <w:proofErr w:type="gramEnd"/>
      <w:r>
        <w:rPr>
          <w:rFonts w:ascii="Calibri" w:eastAsia="宋体" w:hAnsi="Calibri" w:cs="Arial" w:hint="eastAsia"/>
          <w:b/>
          <w:i/>
          <w:u w:val="single"/>
          <w:lang w:val="en-US" w:eastAsia="zh-CN"/>
        </w:rPr>
        <w:t xml:space="preserve"> the previous agreement, and define the requirement of </w:t>
      </w:r>
      <w:r w:rsidRPr="00694107">
        <w:rPr>
          <w:rFonts w:ascii="Calibri" w:eastAsia="宋体" w:hAnsi="Calibri" w:cs="Arial"/>
          <w:b/>
          <w:i/>
          <w:u w:val="single"/>
          <w:lang w:val="en-US" w:eastAsia="zh-CN"/>
        </w:rPr>
        <w:t xml:space="preserve">SFTD measurements between </w:t>
      </w:r>
      <w:r>
        <w:rPr>
          <w:rFonts w:ascii="Calibri" w:eastAsia="宋体" w:hAnsi="Calibri" w:cs="Arial" w:hint="eastAsia"/>
          <w:b/>
          <w:i/>
          <w:u w:val="single"/>
          <w:lang w:val="en-US" w:eastAsia="zh-CN"/>
        </w:rPr>
        <w:t xml:space="preserve">NR </w:t>
      </w:r>
      <w:proofErr w:type="spellStart"/>
      <w:r w:rsidRPr="00694107">
        <w:rPr>
          <w:rFonts w:ascii="Calibri" w:eastAsia="宋体" w:hAnsi="Calibri" w:cs="Arial"/>
          <w:b/>
          <w:i/>
          <w:u w:val="single"/>
          <w:lang w:val="en-US" w:eastAsia="zh-CN"/>
        </w:rPr>
        <w:t>PCell</w:t>
      </w:r>
      <w:proofErr w:type="spellEnd"/>
      <w:r w:rsidRPr="00694107">
        <w:rPr>
          <w:rFonts w:ascii="Calibri" w:eastAsia="宋体" w:hAnsi="Calibri" w:cs="Arial"/>
          <w:b/>
          <w:i/>
          <w:u w:val="single"/>
          <w:lang w:val="en-US" w:eastAsia="zh-CN"/>
        </w:rPr>
        <w:t xml:space="preserve"> and </w:t>
      </w:r>
      <w:r>
        <w:rPr>
          <w:rFonts w:ascii="Calibri" w:eastAsia="宋体" w:hAnsi="Calibri" w:cs="Arial" w:hint="eastAsia"/>
          <w:b/>
          <w:i/>
          <w:u w:val="single"/>
          <w:lang w:val="en-US" w:eastAsia="zh-CN"/>
        </w:rPr>
        <w:t xml:space="preserve">NR </w:t>
      </w:r>
      <w:r>
        <w:rPr>
          <w:rFonts w:ascii="Calibri" w:eastAsia="宋体" w:hAnsi="Calibri" w:cs="Arial"/>
          <w:b/>
          <w:i/>
          <w:u w:val="single"/>
          <w:lang w:val="en-US" w:eastAsia="zh-CN"/>
        </w:rPr>
        <w:t>neighbor</w:t>
      </w:r>
      <w:r>
        <w:rPr>
          <w:rFonts w:ascii="Calibri" w:eastAsia="宋体" w:hAnsi="Calibri" w:cs="Arial" w:hint="eastAsia"/>
          <w:b/>
          <w:i/>
          <w:u w:val="single"/>
          <w:lang w:val="en-US" w:eastAsia="zh-CN"/>
        </w:rPr>
        <w:t xml:space="preserve"> cell</w:t>
      </w:r>
      <w:r w:rsidRPr="00694107">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before</w:t>
      </w:r>
      <w:r w:rsidRPr="00694107">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 xml:space="preserve">NR </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is configured</w:t>
      </w:r>
      <w:r w:rsidRPr="00694107">
        <w:rPr>
          <w:rFonts w:ascii="Calibri" w:eastAsia="宋体" w:hAnsi="Calibri" w:cs="Arial"/>
          <w:b/>
          <w:i/>
          <w:u w:val="single"/>
          <w:lang w:val="en-US" w:eastAsia="zh-CN"/>
        </w:rPr>
        <w:t>.</w:t>
      </w:r>
      <w:bookmarkStart w:id="1" w:name="_GoBack"/>
      <w:bookmarkEnd w:id="1"/>
    </w:p>
    <w:p w:rsidR="001F6BFF" w:rsidRPr="001F6BFF" w:rsidRDefault="001F6BFF" w:rsidP="001F6BFF">
      <w:pPr>
        <w:spacing w:afterLines="50" w:after="120"/>
        <w:jc w:val="both"/>
        <w:rPr>
          <w:rFonts w:ascii="Calibri" w:eastAsia="宋体" w:hAnsi="Calibri" w:cs="Arial" w:hint="eastAsia"/>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1361D1" w:rsidRPr="001361D1">
        <w:rPr>
          <w:rFonts w:ascii="Calibri" w:eastAsia="宋体" w:hAnsi="Calibri" w:cs="Arial"/>
          <w:lang w:val="en-US" w:eastAsia="zh-CN"/>
        </w:rPr>
        <w:t>R4-1</w:t>
      </w:r>
      <w:r w:rsidR="00457952">
        <w:rPr>
          <w:rFonts w:ascii="Calibri" w:eastAsia="宋体" w:hAnsi="Calibri" w:cs="Arial" w:hint="eastAsia"/>
          <w:lang w:val="en-US" w:eastAsia="zh-CN"/>
        </w:rPr>
        <w:t>902527</w:t>
      </w:r>
      <w:r>
        <w:rPr>
          <w:rFonts w:ascii="Calibri" w:eastAsia="宋体" w:hAnsi="Calibri" w:cs="Arial" w:hint="eastAsia"/>
          <w:lang w:val="en-US" w:eastAsia="zh-CN"/>
        </w:rPr>
        <w:t xml:space="preserve">, </w:t>
      </w:r>
      <w:r>
        <w:rPr>
          <w:rFonts w:ascii="Calibri" w:eastAsia="宋体" w:hAnsi="Calibri" w:cs="Arial"/>
          <w:lang w:val="en-US" w:eastAsia="zh-CN"/>
        </w:rPr>
        <w:t>“</w:t>
      </w:r>
      <w:r w:rsidR="00457952" w:rsidRPr="00457952">
        <w:rPr>
          <w:rFonts w:ascii="Calibri" w:eastAsia="宋体" w:hAnsi="Calibri" w:cs="Arial"/>
          <w:lang w:val="en-US" w:eastAsia="zh-CN"/>
        </w:rPr>
        <w:t xml:space="preserve">LS on Specification support for SFTD with NR </w:t>
      </w:r>
      <w:proofErr w:type="spellStart"/>
      <w:r w:rsidR="00457952" w:rsidRPr="00457952">
        <w:rPr>
          <w:rFonts w:ascii="Calibri" w:eastAsia="宋体" w:hAnsi="Calibri" w:cs="Arial"/>
          <w:lang w:val="en-US" w:eastAsia="zh-CN"/>
        </w:rPr>
        <w:t>PCell</w:t>
      </w:r>
      <w:proofErr w:type="spellEnd"/>
      <w:r>
        <w:rPr>
          <w:rFonts w:ascii="Calibri" w:eastAsia="宋体" w:hAnsi="Calibri" w:cs="Arial"/>
          <w:lang w:val="en-US" w:eastAsia="zh-CN"/>
        </w:rPr>
        <w:t>”</w:t>
      </w:r>
      <w:r>
        <w:rPr>
          <w:rFonts w:ascii="Calibri" w:eastAsia="宋体" w:hAnsi="Calibri" w:cs="Arial" w:hint="eastAsia"/>
          <w:lang w:val="en-US" w:eastAsia="zh-CN"/>
        </w:rPr>
        <w:t xml:space="preserve">, </w:t>
      </w:r>
      <w:r w:rsidR="00457952">
        <w:rPr>
          <w:rFonts w:ascii="Calibri" w:eastAsia="宋体" w:hAnsi="Calibri" w:cs="Arial" w:hint="eastAsia"/>
          <w:lang w:val="en-US" w:eastAsia="zh-CN"/>
        </w:rPr>
        <w:t>Ericsson</w:t>
      </w:r>
      <w:r w:rsidR="001361D1">
        <w:rPr>
          <w:rFonts w:ascii="Calibri" w:eastAsia="宋体" w:hAnsi="Calibri" w:cs="Arial" w:hint="eastAsia"/>
          <w:lang w:val="en-US" w:eastAsia="zh-CN"/>
        </w:rPr>
        <w:t xml:space="preserve">, </w:t>
      </w:r>
      <w:r w:rsidR="00457952">
        <w:rPr>
          <w:rFonts w:ascii="Calibri" w:eastAsia="宋体" w:hAnsi="Calibri" w:cs="Arial" w:hint="eastAsia"/>
          <w:lang w:val="en-US" w:eastAsia="zh-CN"/>
        </w:rPr>
        <w:t>RAN4#90</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57C" w:rsidRDefault="0017557C">
      <w:r>
        <w:separator/>
      </w:r>
    </w:p>
  </w:endnote>
  <w:endnote w:type="continuationSeparator" w:id="0">
    <w:p w:rsidR="0017557C" w:rsidRDefault="001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C75" w:rsidRPr="001F38DC" w:rsidRDefault="00B70C7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F6BF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F6BFF">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57C" w:rsidRDefault="0017557C">
      <w:r>
        <w:separator/>
      </w:r>
    </w:p>
  </w:footnote>
  <w:footnote w:type="continuationSeparator" w:id="0">
    <w:p w:rsidR="0017557C" w:rsidRDefault="00175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4">
    <w:nsid w:val="60FC7C5B"/>
    <w:multiLevelType w:val="hybridMultilevel"/>
    <w:tmpl w:val="6832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785D5726"/>
    <w:multiLevelType w:val="hybridMultilevel"/>
    <w:tmpl w:val="C0AE50A2"/>
    <w:lvl w:ilvl="0" w:tplc="E5F46086">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6"/>
  </w:num>
  <w:num w:numId="3">
    <w:abstractNumId w:val="7"/>
  </w:num>
  <w:num w:numId="4">
    <w:abstractNumId w:val="8"/>
  </w:num>
  <w:num w:numId="5">
    <w:abstractNumId w:val="22"/>
  </w:num>
  <w:num w:numId="6">
    <w:abstractNumId w:val="10"/>
  </w:num>
  <w:num w:numId="7">
    <w:abstractNumId w:val="5"/>
  </w:num>
  <w:num w:numId="8">
    <w:abstractNumId w:val="12"/>
  </w:num>
  <w:num w:numId="9">
    <w:abstractNumId w:val="18"/>
  </w:num>
  <w:num w:numId="10">
    <w:abstractNumId w:val="13"/>
  </w:num>
  <w:num w:numId="11">
    <w:abstractNumId w:val="6"/>
  </w:num>
  <w:num w:numId="12">
    <w:abstractNumId w:val="15"/>
  </w:num>
  <w:num w:numId="13">
    <w:abstractNumId w:val="17"/>
  </w:num>
  <w:num w:numId="14">
    <w:abstractNumId w:val="4"/>
  </w:num>
  <w:num w:numId="15">
    <w:abstractNumId w:val="3"/>
  </w:num>
  <w:num w:numId="16">
    <w:abstractNumId w:val="23"/>
  </w:num>
  <w:num w:numId="17">
    <w:abstractNumId w:val="19"/>
  </w:num>
  <w:num w:numId="18">
    <w:abstractNumId w:val="0"/>
  </w:num>
  <w:num w:numId="19">
    <w:abstractNumId w:val="2"/>
  </w:num>
  <w:num w:numId="20">
    <w:abstractNumId w:val="20"/>
  </w:num>
  <w:num w:numId="21">
    <w:abstractNumId w:val="1"/>
  </w:num>
  <w:num w:numId="22">
    <w:abstractNumId w:val="11"/>
  </w:num>
  <w:num w:numId="23">
    <w:abstractNumId w:val="14"/>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61D1"/>
    <w:rsid w:val="00137248"/>
    <w:rsid w:val="001401B1"/>
    <w:rsid w:val="0014037C"/>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57C"/>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4A36"/>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BFF"/>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6EFA"/>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0F4"/>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6EEC"/>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57952"/>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39"/>
    <w:rsid w:val="005649EB"/>
    <w:rsid w:val="00564DC8"/>
    <w:rsid w:val="00565370"/>
    <w:rsid w:val="00565738"/>
    <w:rsid w:val="00567D2E"/>
    <w:rsid w:val="00570494"/>
    <w:rsid w:val="0057158C"/>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107"/>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B81"/>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5F77"/>
    <w:rsid w:val="00776660"/>
    <w:rsid w:val="00780F9A"/>
    <w:rsid w:val="007817C6"/>
    <w:rsid w:val="00781A94"/>
    <w:rsid w:val="0078235E"/>
    <w:rsid w:val="007826BB"/>
    <w:rsid w:val="00784257"/>
    <w:rsid w:val="007842BB"/>
    <w:rsid w:val="00784459"/>
    <w:rsid w:val="00784789"/>
    <w:rsid w:val="00784C6A"/>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5724"/>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D4"/>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09C"/>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C3"/>
    <w:rsid w:val="00A56C2C"/>
    <w:rsid w:val="00A56C6E"/>
    <w:rsid w:val="00A577EF"/>
    <w:rsid w:val="00A57A62"/>
    <w:rsid w:val="00A6064A"/>
    <w:rsid w:val="00A60EAB"/>
    <w:rsid w:val="00A6143D"/>
    <w:rsid w:val="00A6169B"/>
    <w:rsid w:val="00A61C14"/>
    <w:rsid w:val="00A61EF5"/>
    <w:rsid w:val="00A62CDD"/>
    <w:rsid w:val="00A63B57"/>
    <w:rsid w:val="00A64441"/>
    <w:rsid w:val="00A646CF"/>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0DC"/>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4EB"/>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58"/>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997"/>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3CA"/>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4F71"/>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oc-text2">
    <w:name w:val="Doc-text2"/>
    <w:basedOn w:val="Normal"/>
    <w:link w:val="Doc-text2Char"/>
    <w:qFormat/>
    <w:rsid w:val="00A0609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0609C"/>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oc-text2">
    <w:name w:val="Doc-text2"/>
    <w:basedOn w:val="Normal"/>
    <w:link w:val="Doc-text2Char"/>
    <w:qFormat/>
    <w:rsid w:val="00A0609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0609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198811311">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2846A-3319-4DDE-B1CD-A8A3F8C5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10</cp:revision>
  <cp:lastPrinted>2016-07-29T02:18:00Z</cp:lastPrinted>
  <dcterms:created xsi:type="dcterms:W3CDTF">2019-03-28T08:52:00Z</dcterms:created>
  <dcterms:modified xsi:type="dcterms:W3CDTF">2019-04-01T12:23:00Z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